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1C" w:rsidRDefault="0071721C" w:rsidP="0071721C">
      <w:pPr>
        <w:jc w:val="center"/>
        <w:rPr>
          <w:lang w:val="fr-FR"/>
        </w:rPr>
      </w:pPr>
      <w:r w:rsidRPr="00FA16A6">
        <w:rPr>
          <w:rFonts w:hint="eastAsia"/>
          <w:b/>
          <w:sz w:val="44"/>
          <w:szCs w:val="44"/>
          <w:lang w:eastAsia="zh-CN"/>
        </w:rPr>
        <w:t>SGS</w:t>
      </w:r>
      <w:r>
        <w:rPr>
          <w:rFonts w:hint="eastAsia"/>
          <w:b/>
          <w:sz w:val="44"/>
          <w:szCs w:val="44"/>
          <w:lang w:eastAsia="zh-CN"/>
        </w:rPr>
        <w:t>管理学院讲师简历</w:t>
      </w:r>
      <w:bookmarkStart w:id="0" w:name="_GoBack"/>
      <w:bookmarkEnd w:id="0"/>
    </w:p>
    <w:p w:rsidR="0071721C" w:rsidRDefault="00546973" w:rsidP="006B2282">
      <w:pPr>
        <w:ind w:left="709" w:hanging="709"/>
        <w:rPr>
          <w:lang w:val="fr-FR"/>
        </w:rPr>
        <w:sectPr w:rsidR="0071721C" w:rsidSect="0071721C">
          <w:headerReference w:type="default" r:id="rId10"/>
          <w:pgSz w:w="11906" w:h="16838"/>
          <w:pgMar w:top="936" w:right="936" w:bottom="936" w:left="936" w:header="709" w:footer="709" w:gutter="0"/>
          <w:cols w:space="708"/>
          <w:docGrid w:linePitch="360"/>
        </w:sect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3811270</wp:posOffset>
                </wp:positionV>
                <wp:extent cx="16192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>
            <w:pict>
              <v:line w14:anchorId="2FE62B18" id="Straight Connector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5pt,300.1pt" to="484.95pt,3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" filled="t" fillcolor="#aaa [3204]" strokecolor="white [3212]"/>
            </w:pict>
          </mc:Fallback>
        </mc:AlternateContent>
      </w:r>
      <w:r w:rsidR="00DC4399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ge">
                  <wp:posOffset>1295400</wp:posOffset>
                </wp:positionV>
                <wp:extent cx="4164330" cy="7389495"/>
                <wp:effectExtent l="0" t="0" r="0" b="1905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738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0C6" w:rsidRPr="00260D8A" w:rsidRDefault="006170C6" w:rsidP="006170C6">
                            <w:pPr>
                              <w:jc w:val="both"/>
                              <w:rPr>
                                <w:b/>
                                <w:sz w:val="16"/>
                                <w:lang w:eastAsia="zh-CN"/>
                              </w:rPr>
                            </w:pPr>
                            <w:r w:rsidRPr="00260D8A">
                              <w:rPr>
                                <w:rFonts w:hint="eastAsia"/>
                                <w:b/>
                                <w:sz w:val="24"/>
                                <w:lang w:eastAsia="zh-CN"/>
                              </w:rPr>
                              <w:t>专业资质</w:t>
                            </w:r>
                          </w:p>
                          <w:p w:rsidR="006170C6" w:rsidRPr="006C05C0" w:rsidRDefault="006170C6" w:rsidP="006170C6">
                            <w:pPr>
                              <w:widowControl w:val="0"/>
                              <w:tabs>
                                <w:tab w:val="num" w:pos="630"/>
                                <w:tab w:val="num" w:pos="840"/>
                              </w:tabs>
                              <w:ind w:left="420"/>
                              <w:jc w:val="both"/>
                              <w:rPr>
                                <w:rFonts w:hAnsi="宋体" w:cs="Arial"/>
                                <w:color w:val="000000"/>
                                <w:lang w:eastAsia="zh-CN"/>
                              </w:rPr>
                            </w:pPr>
                          </w:p>
                          <w:p w:rsidR="00546973" w:rsidRPr="00546973" w:rsidRDefault="00546973" w:rsidP="00546973">
                            <w:pPr>
                              <w:numPr>
                                <w:ilvl w:val="0"/>
                                <w:numId w:val="25"/>
                              </w:numPr>
                              <w:spacing w:before="0"/>
                              <w:jc w:val="both"/>
                              <w:rPr>
                                <w:rFonts w:hAnsi="宋体" w:cs="Arial"/>
                                <w:color w:val="000000"/>
                              </w:rPr>
                            </w:pPr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10</w:t>
                            </w:r>
                            <w:proofErr w:type="spellStart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年世界</w:t>
                            </w:r>
                            <w:proofErr w:type="spellEnd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500</w:t>
                            </w:r>
                            <w:proofErr w:type="spellStart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强汽车整车厂及零部件厂经验</w:t>
                            </w:r>
                            <w:proofErr w:type="spellEnd"/>
                          </w:p>
                          <w:p w:rsidR="00546973" w:rsidRPr="00546973" w:rsidRDefault="00546973" w:rsidP="00546973">
                            <w:pPr>
                              <w:numPr>
                                <w:ilvl w:val="0"/>
                                <w:numId w:val="25"/>
                              </w:numPr>
                              <w:spacing w:before="0"/>
                              <w:jc w:val="both"/>
                              <w:rPr>
                                <w:rFonts w:hAnsi="宋体" w:cs="Arial"/>
                                <w:color w:val="000000"/>
                              </w:rPr>
                            </w:pPr>
                            <w:proofErr w:type="spellStart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国家注册审核员</w:t>
                            </w:r>
                            <w:proofErr w:type="spellEnd"/>
                          </w:p>
                          <w:p w:rsidR="00546973" w:rsidRPr="00546973" w:rsidRDefault="00546973" w:rsidP="00546973">
                            <w:pPr>
                              <w:numPr>
                                <w:ilvl w:val="0"/>
                                <w:numId w:val="25"/>
                              </w:numPr>
                              <w:spacing w:before="0"/>
                              <w:jc w:val="both"/>
                              <w:rPr>
                                <w:rFonts w:hAnsi="宋体" w:cs="Arial"/>
                                <w:color w:val="000000"/>
                              </w:rPr>
                            </w:pPr>
                            <w:proofErr w:type="spellStart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六西格玛黑带</w:t>
                            </w:r>
                            <w:proofErr w:type="spellEnd"/>
                          </w:p>
                          <w:p w:rsidR="00546973" w:rsidRPr="00546973" w:rsidRDefault="00546973" w:rsidP="00546973">
                            <w:pPr>
                              <w:numPr>
                                <w:ilvl w:val="0"/>
                                <w:numId w:val="25"/>
                              </w:numPr>
                              <w:spacing w:before="0"/>
                              <w:jc w:val="both"/>
                              <w:rPr>
                                <w:rFonts w:hAnsi="宋体" w:cs="Arial"/>
                                <w:color w:val="000000"/>
                              </w:rPr>
                            </w:pPr>
                            <w:proofErr w:type="spellStart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六西格玛资深黑带研修</w:t>
                            </w:r>
                            <w:proofErr w:type="spellEnd"/>
                          </w:p>
                          <w:p w:rsidR="00546973" w:rsidRPr="00546973" w:rsidRDefault="00546973" w:rsidP="00546973">
                            <w:pPr>
                              <w:numPr>
                                <w:ilvl w:val="0"/>
                                <w:numId w:val="25"/>
                              </w:numPr>
                              <w:spacing w:before="0"/>
                              <w:jc w:val="both"/>
                              <w:rPr>
                                <w:rFonts w:hAnsi="宋体" w:cs="Arial"/>
                                <w:color w:val="000000"/>
                              </w:rPr>
                            </w:pPr>
                            <w:proofErr w:type="spellStart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大众</w:t>
                            </w:r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FormelQ</w:t>
                            </w:r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审核员</w:t>
                            </w:r>
                            <w:proofErr w:type="spellEnd"/>
                          </w:p>
                          <w:p w:rsidR="00546973" w:rsidRPr="00546973" w:rsidRDefault="00546973" w:rsidP="00546973">
                            <w:pPr>
                              <w:numPr>
                                <w:ilvl w:val="0"/>
                                <w:numId w:val="25"/>
                              </w:numPr>
                              <w:spacing w:before="0"/>
                              <w:jc w:val="both"/>
                              <w:rPr>
                                <w:rFonts w:hAnsi="宋体" w:cs="Arial"/>
                                <w:color w:val="000000"/>
                              </w:rPr>
                            </w:pPr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TTT</w:t>
                            </w:r>
                            <w:proofErr w:type="spellStart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国际职业培训师认证</w:t>
                            </w:r>
                            <w:proofErr w:type="spellEnd"/>
                          </w:p>
                          <w:p w:rsidR="00546973" w:rsidRPr="00546973" w:rsidRDefault="00546973" w:rsidP="00546973">
                            <w:pPr>
                              <w:numPr>
                                <w:ilvl w:val="0"/>
                                <w:numId w:val="25"/>
                              </w:numPr>
                              <w:spacing w:before="0"/>
                              <w:jc w:val="both"/>
                              <w:rPr>
                                <w:rFonts w:hAnsi="宋体" w:cs="Arial"/>
                                <w:color w:val="000000"/>
                              </w:rPr>
                            </w:pPr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AMA</w:t>
                            </w:r>
                            <w:proofErr w:type="spellStart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项目领导力认证</w:t>
                            </w:r>
                            <w:proofErr w:type="spellEnd"/>
                          </w:p>
                          <w:p w:rsidR="00546973" w:rsidRPr="00546973" w:rsidRDefault="00546973" w:rsidP="00546973">
                            <w:pPr>
                              <w:numPr>
                                <w:ilvl w:val="0"/>
                                <w:numId w:val="25"/>
                              </w:numPr>
                              <w:spacing w:before="0"/>
                              <w:jc w:val="both"/>
                              <w:rPr>
                                <w:rFonts w:hAnsi="宋体" w:cs="Arial"/>
                                <w:color w:val="000000"/>
                              </w:rPr>
                            </w:pPr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Minitab18</w:t>
                            </w:r>
                            <w:proofErr w:type="spellStart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版认证</w:t>
                            </w:r>
                            <w:proofErr w:type="spellEnd"/>
                          </w:p>
                          <w:p w:rsidR="00DC4399" w:rsidRPr="004B2D7A" w:rsidRDefault="00546973" w:rsidP="00DC4399">
                            <w:pPr>
                              <w:numPr>
                                <w:ilvl w:val="0"/>
                                <w:numId w:val="25"/>
                              </w:numPr>
                              <w:spacing w:before="0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SGS</w:t>
                            </w:r>
                            <w:r>
                              <w:rPr>
                                <w:lang w:eastAsia="zh-CN"/>
                              </w:rPr>
                              <w:t>管理学院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专家讲师</w:t>
                            </w:r>
                            <w:r>
                              <w:rPr>
                                <w:lang w:eastAsia="zh-CN"/>
                              </w:rPr>
                              <w:t>，咨询师</w:t>
                            </w:r>
                          </w:p>
                          <w:p w:rsidR="006170C6" w:rsidRDefault="006170C6" w:rsidP="006170C6">
                            <w:pPr>
                              <w:pStyle w:val="CommentText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170C6" w:rsidRPr="00260D8A" w:rsidRDefault="006170C6" w:rsidP="006170C6">
                            <w:pPr>
                              <w:pStyle w:val="CommentText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专业能力</w:t>
                            </w:r>
                          </w:p>
                          <w:p w:rsidR="006170C6" w:rsidRDefault="006170C6" w:rsidP="006170C6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:rsidR="00546973" w:rsidRPr="00546973" w:rsidRDefault="00546973" w:rsidP="00546973">
                            <w:pPr>
                              <w:numPr>
                                <w:ilvl w:val="0"/>
                                <w:numId w:val="25"/>
                              </w:numPr>
                              <w:spacing w:before="0"/>
                              <w:jc w:val="both"/>
                              <w:rPr>
                                <w:rFonts w:hAnsi="宋体" w:cs="Arial"/>
                                <w:color w:val="000000"/>
                              </w:rPr>
                            </w:pPr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7</w:t>
                            </w:r>
                            <w:proofErr w:type="spellStart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年长春一汽工作经验，担任产品研发、质量管理、质量经理、管理者代表、总经理助理等</w:t>
                            </w:r>
                            <w:proofErr w:type="spellEnd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。</w:t>
                            </w:r>
                          </w:p>
                          <w:p w:rsidR="00546973" w:rsidRPr="00546973" w:rsidRDefault="00546973" w:rsidP="00546973">
                            <w:pPr>
                              <w:numPr>
                                <w:ilvl w:val="0"/>
                                <w:numId w:val="25"/>
                              </w:numPr>
                              <w:spacing w:before="0"/>
                              <w:jc w:val="both"/>
                              <w:rPr>
                                <w:rFonts w:hAnsi="宋体" w:cs="Arial"/>
                                <w:color w:val="000000"/>
                              </w:rPr>
                            </w:pPr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4</w:t>
                            </w:r>
                            <w:proofErr w:type="spellStart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年吉利汽车整车厂工作经验，负责审核、内部及供应商培训、质量提升</w:t>
                            </w:r>
                            <w:proofErr w:type="spellEnd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。</w:t>
                            </w:r>
                          </w:p>
                          <w:p w:rsidR="00546973" w:rsidRPr="00546973" w:rsidRDefault="00546973" w:rsidP="00546973">
                            <w:pPr>
                              <w:numPr>
                                <w:ilvl w:val="0"/>
                                <w:numId w:val="25"/>
                              </w:numPr>
                              <w:spacing w:before="0"/>
                              <w:jc w:val="both"/>
                              <w:rPr>
                                <w:rFonts w:hAnsi="宋体" w:cs="Arial"/>
                                <w:color w:val="000000"/>
                              </w:rPr>
                            </w:pPr>
                            <w:proofErr w:type="spellStart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精通整车厂四大工艺及质量管理，多次参与大众、丰田、宝马、现代、沃尔沃、福特组织的学习交流</w:t>
                            </w:r>
                            <w:proofErr w:type="spellEnd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。</w:t>
                            </w:r>
                          </w:p>
                          <w:p w:rsidR="00546973" w:rsidRPr="00546973" w:rsidRDefault="00546973" w:rsidP="00546973">
                            <w:pPr>
                              <w:numPr>
                                <w:ilvl w:val="0"/>
                                <w:numId w:val="25"/>
                              </w:numPr>
                              <w:spacing w:before="0"/>
                              <w:jc w:val="both"/>
                              <w:rPr>
                                <w:rFonts w:hAnsi="宋体" w:cs="Arial"/>
                                <w:color w:val="000000"/>
                              </w:rPr>
                            </w:pPr>
                            <w:proofErr w:type="spellStart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累计</w:t>
                            </w:r>
                            <w:proofErr w:type="spellEnd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8</w:t>
                            </w:r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年</w:t>
                            </w:r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10000</w:t>
                            </w:r>
                            <w:proofErr w:type="spellStart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小时以上培训及辅导经验</w:t>
                            </w:r>
                            <w:proofErr w:type="spellEnd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。</w:t>
                            </w:r>
                          </w:p>
                          <w:p w:rsidR="00546973" w:rsidRPr="00546973" w:rsidRDefault="00546973" w:rsidP="00546973">
                            <w:pPr>
                              <w:numPr>
                                <w:ilvl w:val="0"/>
                                <w:numId w:val="25"/>
                              </w:numPr>
                              <w:spacing w:before="0"/>
                              <w:jc w:val="both"/>
                              <w:rPr>
                                <w:rFonts w:hAnsi="宋体" w:cs="Arial"/>
                                <w:color w:val="000000"/>
                              </w:rPr>
                            </w:pPr>
                            <w:proofErr w:type="spellStart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每年培训</w:t>
                            </w:r>
                            <w:proofErr w:type="spellEnd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/</w:t>
                            </w:r>
                            <w:proofErr w:type="spellStart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辅导</w:t>
                            </w:r>
                            <w:proofErr w:type="spellEnd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200</w:t>
                            </w:r>
                            <w:proofErr w:type="spellStart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天以上（其中培训</w:t>
                            </w:r>
                            <w:proofErr w:type="spellEnd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150</w:t>
                            </w:r>
                            <w:proofErr w:type="spellStart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天以上</w:t>
                            </w:r>
                            <w:proofErr w:type="spellEnd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）</w:t>
                            </w:r>
                          </w:p>
                          <w:p w:rsidR="006170C6" w:rsidRDefault="006170C6" w:rsidP="006170C6">
                            <w:pPr>
                              <w:jc w:val="both"/>
                              <w:rPr>
                                <w:b/>
                                <w:sz w:val="24"/>
                                <w:lang w:eastAsia="zh-CN"/>
                              </w:rPr>
                            </w:pPr>
                          </w:p>
                          <w:p w:rsidR="006170C6" w:rsidRPr="00260D8A" w:rsidRDefault="006170C6" w:rsidP="006170C6">
                            <w:pPr>
                              <w:jc w:val="both"/>
                              <w:rPr>
                                <w:b/>
                                <w:sz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lang w:eastAsia="zh-CN"/>
                              </w:rPr>
                              <w:t>擅长领域</w:t>
                            </w:r>
                          </w:p>
                          <w:p w:rsidR="006170C6" w:rsidRPr="00B04F59" w:rsidRDefault="006170C6" w:rsidP="006170C6">
                            <w:pPr>
                              <w:jc w:val="both"/>
                              <w:rPr>
                                <w:sz w:val="16"/>
                                <w:lang w:eastAsia="zh-CN"/>
                              </w:rPr>
                            </w:pPr>
                          </w:p>
                          <w:p w:rsidR="00546973" w:rsidRPr="00546973" w:rsidRDefault="00546973" w:rsidP="00546973">
                            <w:pPr>
                              <w:numPr>
                                <w:ilvl w:val="0"/>
                                <w:numId w:val="25"/>
                              </w:numPr>
                              <w:spacing w:before="0"/>
                              <w:jc w:val="both"/>
                              <w:rPr>
                                <w:rFonts w:hAnsi="宋体" w:cs="Arial"/>
                                <w:color w:val="000000"/>
                              </w:rPr>
                            </w:pPr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APQP</w:t>
                            </w:r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、</w:t>
                            </w:r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FMEA</w:t>
                            </w:r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、</w:t>
                            </w:r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SPC</w:t>
                            </w:r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、</w:t>
                            </w:r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MSA</w:t>
                            </w:r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、</w:t>
                            </w:r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PPAP</w:t>
                            </w:r>
                          </w:p>
                          <w:p w:rsidR="00546973" w:rsidRPr="00546973" w:rsidRDefault="00546973" w:rsidP="00546973">
                            <w:pPr>
                              <w:numPr>
                                <w:ilvl w:val="0"/>
                                <w:numId w:val="25"/>
                              </w:numPr>
                              <w:spacing w:before="0"/>
                              <w:jc w:val="both"/>
                              <w:rPr>
                                <w:rFonts w:hAnsi="宋体" w:cs="Arial"/>
                                <w:color w:val="000000"/>
                              </w:rPr>
                            </w:pPr>
                            <w:proofErr w:type="spellStart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问题分析和解决</w:t>
                            </w:r>
                            <w:proofErr w:type="spellEnd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、</w:t>
                            </w:r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QC7</w:t>
                            </w:r>
                            <w:proofErr w:type="spellStart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工具</w:t>
                            </w:r>
                            <w:proofErr w:type="spellEnd"/>
                          </w:p>
                          <w:p w:rsidR="00546973" w:rsidRPr="00546973" w:rsidRDefault="00546973" w:rsidP="00546973">
                            <w:pPr>
                              <w:numPr>
                                <w:ilvl w:val="0"/>
                                <w:numId w:val="25"/>
                              </w:numPr>
                              <w:spacing w:before="0"/>
                              <w:jc w:val="both"/>
                              <w:rPr>
                                <w:rFonts w:hAnsi="宋体" w:cs="Arial"/>
                                <w:color w:val="000000"/>
                              </w:rPr>
                            </w:pPr>
                            <w:proofErr w:type="spellStart"/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六西格玛绿带、黑带</w:t>
                            </w:r>
                            <w:proofErr w:type="spellEnd"/>
                          </w:p>
                          <w:p w:rsidR="00DC4399" w:rsidRPr="00924F66" w:rsidRDefault="00546973" w:rsidP="00546973">
                            <w:pPr>
                              <w:numPr>
                                <w:ilvl w:val="0"/>
                                <w:numId w:val="25"/>
                              </w:numPr>
                              <w:spacing w:before="0"/>
                              <w:jc w:val="both"/>
                              <w:rPr>
                                <w:lang w:eastAsia="zh-CN"/>
                              </w:rPr>
                            </w:pPr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DOE</w:t>
                            </w:r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、</w:t>
                            </w:r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QFD</w:t>
                            </w:r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、</w:t>
                            </w:r>
                            <w:r w:rsidRPr="00546973">
                              <w:rPr>
                                <w:rFonts w:hAnsi="宋体" w:cs="Arial" w:hint="eastAsia"/>
                                <w:color w:val="000000"/>
                              </w:rPr>
                              <w:t>QCC</w:t>
                            </w:r>
                            <w:r w:rsidR="00DC4399">
                              <w:rPr>
                                <w:rFonts w:hAnsi="宋体" w:cs="Arial" w:hint="eastAsia"/>
                                <w:color w:val="000000"/>
                                <w:lang w:eastAsia="zh-CN"/>
                              </w:rPr>
                              <w:tab/>
                            </w:r>
                          </w:p>
                          <w:p w:rsidR="00546973" w:rsidRDefault="00546973" w:rsidP="00546973">
                            <w:pPr>
                              <w:jc w:val="both"/>
                              <w:rPr>
                                <w:b/>
                                <w:sz w:val="24"/>
                                <w:lang w:eastAsia="zh-CN"/>
                              </w:rPr>
                            </w:pPr>
                          </w:p>
                          <w:p w:rsidR="00FA23DD" w:rsidRDefault="00A22909" w:rsidP="00546973">
                            <w:pPr>
                              <w:jc w:val="both"/>
                              <w:rPr>
                                <w:b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lang w:eastAsia="zh-CN"/>
                              </w:rPr>
                              <w:t>擅长课程</w:t>
                            </w:r>
                          </w:p>
                          <w:p w:rsidR="00A22909" w:rsidRDefault="00A22909" w:rsidP="00546973">
                            <w:pPr>
                              <w:jc w:val="both"/>
                              <w:rPr>
                                <w:b/>
                                <w:sz w:val="24"/>
                                <w:lang w:eastAsia="zh-CN"/>
                              </w:rPr>
                            </w:pPr>
                          </w:p>
                          <w:p w:rsidR="00A22909" w:rsidRPr="00A22909" w:rsidRDefault="00A22909" w:rsidP="00A22909">
                            <w:pPr>
                              <w:numPr>
                                <w:ilvl w:val="0"/>
                                <w:numId w:val="25"/>
                              </w:numPr>
                              <w:spacing w:before="0"/>
                              <w:jc w:val="both"/>
                              <w:rPr>
                                <w:rFonts w:hAnsi="宋体" w:cs="Arial"/>
                                <w:color w:val="000000"/>
                              </w:rPr>
                            </w:pPr>
                            <w:r w:rsidRPr="00A22909">
                              <w:rPr>
                                <w:rFonts w:hAnsi="宋体" w:cs="Arial" w:hint="eastAsia"/>
                                <w:color w:val="000000"/>
                              </w:rPr>
                              <w:t>TQM</w:t>
                            </w:r>
                            <w:proofErr w:type="spellStart"/>
                            <w:r w:rsidRPr="00A22909">
                              <w:rPr>
                                <w:rFonts w:hAnsi="宋体" w:cs="Arial" w:hint="eastAsia"/>
                                <w:color w:val="000000"/>
                              </w:rPr>
                              <w:t>全面质量管理</w:t>
                            </w:r>
                            <w:proofErr w:type="spellEnd"/>
                          </w:p>
                          <w:p w:rsidR="00A22909" w:rsidRPr="00A22909" w:rsidRDefault="00A22909" w:rsidP="00A22909">
                            <w:pPr>
                              <w:numPr>
                                <w:ilvl w:val="0"/>
                                <w:numId w:val="25"/>
                              </w:numPr>
                              <w:spacing w:before="0"/>
                              <w:jc w:val="both"/>
                              <w:rPr>
                                <w:rFonts w:hAnsi="宋体" w:cs="Arial"/>
                                <w:color w:val="000000"/>
                              </w:rPr>
                            </w:pPr>
                            <w:r w:rsidRPr="00A22909">
                              <w:rPr>
                                <w:rFonts w:hAnsi="宋体" w:cs="Arial" w:hint="eastAsia"/>
                                <w:color w:val="000000"/>
                              </w:rPr>
                              <w:t>APQP</w:t>
                            </w:r>
                            <w:r w:rsidRPr="00A22909">
                              <w:rPr>
                                <w:rFonts w:hAnsi="宋体" w:cs="Arial" w:hint="eastAsia"/>
                                <w:color w:val="000000"/>
                              </w:rPr>
                              <w:t>、</w:t>
                            </w:r>
                            <w:r w:rsidRPr="00A22909">
                              <w:rPr>
                                <w:rFonts w:hAnsi="宋体" w:cs="Arial" w:hint="eastAsia"/>
                                <w:color w:val="000000"/>
                              </w:rPr>
                              <w:t>FMEA</w:t>
                            </w:r>
                            <w:r w:rsidRPr="00A22909">
                              <w:rPr>
                                <w:rFonts w:hAnsi="宋体" w:cs="Arial" w:hint="eastAsia"/>
                                <w:color w:val="000000"/>
                              </w:rPr>
                              <w:t>、</w:t>
                            </w:r>
                            <w:r w:rsidRPr="00A22909">
                              <w:rPr>
                                <w:rFonts w:hAnsi="宋体" w:cs="Arial" w:hint="eastAsia"/>
                                <w:color w:val="000000"/>
                              </w:rPr>
                              <w:t>SPC</w:t>
                            </w:r>
                            <w:r w:rsidRPr="00A22909">
                              <w:rPr>
                                <w:rFonts w:hAnsi="宋体" w:cs="Arial" w:hint="eastAsia"/>
                                <w:color w:val="000000"/>
                              </w:rPr>
                              <w:t>、</w:t>
                            </w:r>
                            <w:r w:rsidRPr="00A22909">
                              <w:rPr>
                                <w:rFonts w:hAnsi="宋体" w:cs="Arial" w:hint="eastAsia"/>
                                <w:color w:val="000000"/>
                              </w:rPr>
                              <w:t>MSA</w:t>
                            </w:r>
                            <w:r w:rsidRPr="00A22909">
                              <w:rPr>
                                <w:rFonts w:hAnsi="宋体" w:cs="Arial" w:hint="eastAsia"/>
                                <w:color w:val="000000"/>
                              </w:rPr>
                              <w:t>、</w:t>
                            </w:r>
                            <w:r w:rsidRPr="00A22909">
                              <w:rPr>
                                <w:rFonts w:hAnsi="宋体" w:cs="Arial" w:hint="eastAsia"/>
                                <w:color w:val="000000"/>
                              </w:rPr>
                              <w:t>PPAP</w:t>
                            </w:r>
                          </w:p>
                          <w:p w:rsidR="00A22909" w:rsidRPr="00A22909" w:rsidRDefault="00A22909" w:rsidP="00A22909">
                            <w:pPr>
                              <w:numPr>
                                <w:ilvl w:val="0"/>
                                <w:numId w:val="25"/>
                              </w:numPr>
                              <w:spacing w:before="0"/>
                              <w:jc w:val="both"/>
                              <w:rPr>
                                <w:rFonts w:hAnsi="宋体" w:cs="Arial"/>
                                <w:color w:val="000000"/>
                              </w:rPr>
                            </w:pPr>
                            <w:r w:rsidRPr="00A22909">
                              <w:rPr>
                                <w:rFonts w:hAnsi="宋体" w:cs="Arial" w:hint="eastAsia"/>
                                <w:color w:val="000000"/>
                              </w:rPr>
                              <w:t>VDA6.3/VDA 6.5</w:t>
                            </w:r>
                          </w:p>
                          <w:p w:rsidR="00A22909" w:rsidRPr="00A22909" w:rsidRDefault="00A22909" w:rsidP="00A22909">
                            <w:pPr>
                              <w:numPr>
                                <w:ilvl w:val="0"/>
                                <w:numId w:val="25"/>
                              </w:numPr>
                              <w:spacing w:before="0"/>
                              <w:jc w:val="both"/>
                              <w:rPr>
                                <w:rFonts w:hAnsi="宋体" w:cs="Arial"/>
                                <w:color w:val="000000"/>
                              </w:rPr>
                            </w:pPr>
                            <w:r w:rsidRPr="00A22909">
                              <w:rPr>
                                <w:rFonts w:hAnsi="宋体" w:cs="Arial" w:hint="eastAsia"/>
                                <w:color w:val="000000"/>
                              </w:rPr>
                              <w:t>8D</w:t>
                            </w:r>
                            <w:proofErr w:type="spellStart"/>
                            <w:r w:rsidRPr="00A22909">
                              <w:rPr>
                                <w:rFonts w:hAnsi="宋体" w:cs="Arial" w:hint="eastAsia"/>
                                <w:color w:val="000000"/>
                              </w:rPr>
                              <w:t>问题分析及解决</w:t>
                            </w:r>
                            <w:proofErr w:type="spellEnd"/>
                          </w:p>
                          <w:p w:rsidR="00A22909" w:rsidRPr="00A22909" w:rsidRDefault="00A22909" w:rsidP="00A22909">
                            <w:pPr>
                              <w:numPr>
                                <w:ilvl w:val="0"/>
                                <w:numId w:val="25"/>
                              </w:numPr>
                              <w:spacing w:before="0"/>
                              <w:jc w:val="both"/>
                              <w:rPr>
                                <w:rFonts w:hAnsi="宋体" w:cs="Arial"/>
                                <w:color w:val="000000"/>
                              </w:rPr>
                            </w:pPr>
                            <w:r w:rsidRPr="00A22909">
                              <w:rPr>
                                <w:rFonts w:hAnsi="宋体" w:cs="Arial" w:hint="eastAsia"/>
                                <w:color w:val="000000"/>
                              </w:rPr>
                              <w:t>QC</w:t>
                            </w:r>
                            <w:proofErr w:type="spellStart"/>
                            <w:r w:rsidRPr="00A22909">
                              <w:rPr>
                                <w:rFonts w:hAnsi="宋体" w:cs="Arial" w:hint="eastAsia"/>
                                <w:color w:val="000000"/>
                              </w:rPr>
                              <w:t>新老七种工具</w:t>
                            </w:r>
                            <w:proofErr w:type="spellEnd"/>
                          </w:p>
                          <w:p w:rsidR="00A22909" w:rsidRPr="00A22909" w:rsidRDefault="00A22909" w:rsidP="00A22909">
                            <w:pPr>
                              <w:numPr>
                                <w:ilvl w:val="0"/>
                                <w:numId w:val="25"/>
                              </w:numPr>
                              <w:spacing w:before="0"/>
                              <w:jc w:val="both"/>
                              <w:rPr>
                                <w:rFonts w:hAnsi="宋体" w:cs="Arial"/>
                                <w:color w:val="000000"/>
                              </w:rPr>
                            </w:pPr>
                            <w:r w:rsidRPr="00A22909">
                              <w:rPr>
                                <w:rFonts w:hAnsi="宋体" w:cs="Arial" w:hint="eastAsia"/>
                                <w:color w:val="000000"/>
                              </w:rPr>
                              <w:t>DOE</w:t>
                            </w:r>
                            <w:r w:rsidRPr="00A22909">
                              <w:rPr>
                                <w:rFonts w:hAnsi="宋体" w:cs="Arial" w:hint="eastAsia"/>
                                <w:color w:val="000000"/>
                              </w:rPr>
                              <w:t>、</w:t>
                            </w:r>
                            <w:r w:rsidRPr="00A22909">
                              <w:rPr>
                                <w:rFonts w:hAnsi="宋体" w:cs="Arial" w:hint="eastAsia"/>
                                <w:color w:val="000000"/>
                              </w:rPr>
                              <w:t>QFD</w:t>
                            </w:r>
                          </w:p>
                          <w:p w:rsidR="00546973" w:rsidRPr="00546973" w:rsidRDefault="00546973" w:rsidP="00DC4399">
                            <w:pPr>
                              <w:widowControl w:val="0"/>
                              <w:shd w:val="clear" w:color="auto" w:fill="FFFFFF"/>
                              <w:adjustRightInd w:val="0"/>
                              <w:spacing w:before="0" w:line="300" w:lineRule="auto"/>
                              <w:jc w:val="both"/>
                              <w:textAlignment w:val="baseline"/>
                              <w:rPr>
                                <w:rFonts w:cs="Arial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.45pt;margin-top:102pt;width:327.9pt;height:58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4KuAIAALw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" filled="f" stroked="f">
                <v:textbox>
                  <w:txbxContent>
                    <w:p w:rsidR="006170C6" w:rsidRPr="00260D8A" w:rsidRDefault="006170C6" w:rsidP="006170C6">
                      <w:pPr>
                        <w:jc w:val="both"/>
                        <w:rPr>
                          <w:b/>
                          <w:sz w:val="16"/>
                          <w:lang w:eastAsia="zh-CN"/>
                        </w:rPr>
                      </w:pPr>
                      <w:r w:rsidRPr="00260D8A">
                        <w:rPr>
                          <w:rFonts w:hint="eastAsia"/>
                          <w:b/>
                          <w:sz w:val="24"/>
                          <w:lang w:eastAsia="zh-CN"/>
                        </w:rPr>
                        <w:t>专业资质</w:t>
                      </w:r>
                    </w:p>
                    <w:p w:rsidR="006170C6" w:rsidRPr="006C05C0" w:rsidRDefault="006170C6" w:rsidP="006170C6">
                      <w:pPr>
                        <w:widowControl w:val="0"/>
                        <w:tabs>
                          <w:tab w:val="num" w:pos="630"/>
                          <w:tab w:val="num" w:pos="840"/>
                        </w:tabs>
                        <w:ind w:left="420"/>
                        <w:jc w:val="both"/>
                        <w:rPr>
                          <w:rFonts w:hAnsi="宋体" w:cs="Arial"/>
                          <w:color w:val="000000"/>
                          <w:lang w:eastAsia="zh-CN"/>
                        </w:rPr>
                      </w:pPr>
                    </w:p>
                    <w:p w:rsidR="00546973" w:rsidRPr="00546973" w:rsidRDefault="00546973" w:rsidP="00546973">
                      <w:pPr>
                        <w:numPr>
                          <w:ilvl w:val="0"/>
                          <w:numId w:val="25"/>
                        </w:numPr>
                        <w:spacing w:before="0"/>
                        <w:jc w:val="both"/>
                        <w:rPr>
                          <w:rFonts w:hAnsi="宋体" w:cs="Arial"/>
                          <w:color w:val="000000"/>
                        </w:rPr>
                      </w:pP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10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年世界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500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强汽车整车厂及零部件厂经验</w:t>
                      </w:r>
                    </w:p>
                    <w:p w:rsidR="00546973" w:rsidRPr="00546973" w:rsidRDefault="00546973" w:rsidP="00546973">
                      <w:pPr>
                        <w:numPr>
                          <w:ilvl w:val="0"/>
                          <w:numId w:val="25"/>
                        </w:numPr>
                        <w:spacing w:before="0"/>
                        <w:jc w:val="both"/>
                        <w:rPr>
                          <w:rFonts w:hAnsi="宋体" w:cs="Arial"/>
                          <w:color w:val="000000"/>
                        </w:rPr>
                      </w:pP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国家注册审核员</w:t>
                      </w:r>
                    </w:p>
                    <w:p w:rsidR="00546973" w:rsidRPr="00546973" w:rsidRDefault="00546973" w:rsidP="00546973">
                      <w:pPr>
                        <w:numPr>
                          <w:ilvl w:val="0"/>
                          <w:numId w:val="25"/>
                        </w:numPr>
                        <w:spacing w:before="0"/>
                        <w:jc w:val="both"/>
                        <w:rPr>
                          <w:rFonts w:hAnsi="宋体" w:cs="Arial"/>
                          <w:color w:val="000000"/>
                        </w:rPr>
                      </w:pP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六西格玛黑带</w:t>
                      </w:r>
                    </w:p>
                    <w:p w:rsidR="00546973" w:rsidRPr="00546973" w:rsidRDefault="00546973" w:rsidP="00546973">
                      <w:pPr>
                        <w:numPr>
                          <w:ilvl w:val="0"/>
                          <w:numId w:val="25"/>
                        </w:numPr>
                        <w:spacing w:before="0"/>
                        <w:jc w:val="both"/>
                        <w:rPr>
                          <w:rFonts w:hAnsi="宋体" w:cs="Arial"/>
                          <w:color w:val="000000"/>
                        </w:rPr>
                      </w:pP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六西格玛资深黑带研修</w:t>
                      </w:r>
                    </w:p>
                    <w:p w:rsidR="00546973" w:rsidRPr="00546973" w:rsidRDefault="00546973" w:rsidP="00546973">
                      <w:pPr>
                        <w:numPr>
                          <w:ilvl w:val="0"/>
                          <w:numId w:val="25"/>
                        </w:numPr>
                        <w:spacing w:before="0"/>
                        <w:jc w:val="both"/>
                        <w:rPr>
                          <w:rFonts w:hAnsi="宋体" w:cs="Arial"/>
                          <w:color w:val="000000"/>
                        </w:rPr>
                      </w:pP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大众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FormelQ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审核员</w:t>
                      </w:r>
                    </w:p>
                    <w:p w:rsidR="00546973" w:rsidRPr="00546973" w:rsidRDefault="00546973" w:rsidP="00546973">
                      <w:pPr>
                        <w:numPr>
                          <w:ilvl w:val="0"/>
                          <w:numId w:val="25"/>
                        </w:numPr>
                        <w:spacing w:before="0"/>
                        <w:jc w:val="both"/>
                        <w:rPr>
                          <w:rFonts w:hAnsi="宋体" w:cs="Arial"/>
                          <w:color w:val="000000"/>
                        </w:rPr>
                      </w:pP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TTT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国际职业培训师认证</w:t>
                      </w:r>
                    </w:p>
                    <w:p w:rsidR="00546973" w:rsidRPr="00546973" w:rsidRDefault="00546973" w:rsidP="00546973">
                      <w:pPr>
                        <w:numPr>
                          <w:ilvl w:val="0"/>
                          <w:numId w:val="25"/>
                        </w:numPr>
                        <w:spacing w:before="0"/>
                        <w:jc w:val="both"/>
                        <w:rPr>
                          <w:rFonts w:hAnsi="宋体" w:cs="Arial"/>
                          <w:color w:val="000000"/>
                        </w:rPr>
                      </w:pP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AMA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项目领导力认证</w:t>
                      </w:r>
                    </w:p>
                    <w:p w:rsidR="00546973" w:rsidRPr="00546973" w:rsidRDefault="00546973" w:rsidP="00546973">
                      <w:pPr>
                        <w:numPr>
                          <w:ilvl w:val="0"/>
                          <w:numId w:val="25"/>
                        </w:numPr>
                        <w:spacing w:before="0"/>
                        <w:jc w:val="both"/>
                        <w:rPr>
                          <w:rFonts w:hAnsi="宋体" w:cs="Arial"/>
                          <w:color w:val="000000"/>
                        </w:rPr>
                      </w:pP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Minitab18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版认证</w:t>
                      </w:r>
                    </w:p>
                    <w:p w:rsidR="00DC4399" w:rsidRPr="004B2D7A" w:rsidRDefault="00546973" w:rsidP="00DC4399">
                      <w:pPr>
                        <w:numPr>
                          <w:ilvl w:val="0"/>
                          <w:numId w:val="25"/>
                        </w:numPr>
                        <w:spacing w:before="0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SGS</w:t>
                      </w:r>
                      <w:r>
                        <w:rPr>
                          <w:lang w:eastAsia="zh-CN"/>
                        </w:rPr>
                        <w:t>管理学院</w:t>
                      </w:r>
                      <w:r>
                        <w:rPr>
                          <w:rFonts w:hint="eastAsia"/>
                          <w:lang w:eastAsia="zh-CN"/>
                        </w:rPr>
                        <w:t>专家讲师</w:t>
                      </w:r>
                      <w:r>
                        <w:rPr>
                          <w:lang w:eastAsia="zh-CN"/>
                        </w:rPr>
                        <w:t>，咨询师</w:t>
                      </w:r>
                    </w:p>
                    <w:p w:rsidR="006170C6" w:rsidRDefault="006170C6" w:rsidP="006170C6">
                      <w:pPr>
                        <w:pStyle w:val="CommentText"/>
                        <w:jc w:val="both"/>
                        <w:rPr>
                          <w:b/>
                          <w:sz w:val="24"/>
                        </w:rPr>
                      </w:pPr>
                    </w:p>
                    <w:p w:rsidR="006170C6" w:rsidRPr="00260D8A" w:rsidRDefault="006170C6" w:rsidP="006170C6">
                      <w:pPr>
                        <w:pStyle w:val="CommentText"/>
                        <w:jc w:val="both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专业能力</w:t>
                      </w:r>
                    </w:p>
                    <w:p w:rsidR="006170C6" w:rsidRDefault="006170C6" w:rsidP="006170C6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:rsidR="00546973" w:rsidRPr="00546973" w:rsidRDefault="00546973" w:rsidP="00546973">
                      <w:pPr>
                        <w:numPr>
                          <w:ilvl w:val="0"/>
                          <w:numId w:val="25"/>
                        </w:numPr>
                        <w:spacing w:before="0"/>
                        <w:jc w:val="both"/>
                        <w:rPr>
                          <w:rFonts w:hAnsi="宋体" w:cs="Arial"/>
                          <w:color w:val="000000"/>
                        </w:rPr>
                      </w:pP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7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年长春一汽工作经验，担任产品研发、质量管理、质量经理、管理者代表、总经理助理等。</w:t>
                      </w:r>
                    </w:p>
                    <w:p w:rsidR="00546973" w:rsidRPr="00546973" w:rsidRDefault="00546973" w:rsidP="00546973">
                      <w:pPr>
                        <w:numPr>
                          <w:ilvl w:val="0"/>
                          <w:numId w:val="25"/>
                        </w:numPr>
                        <w:spacing w:before="0"/>
                        <w:jc w:val="both"/>
                        <w:rPr>
                          <w:rFonts w:hAnsi="宋体" w:cs="Arial"/>
                          <w:color w:val="000000"/>
                        </w:rPr>
                      </w:pP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4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年吉利汽车整车厂工作经验，负责审核、内部及供应商培训、质量提升。</w:t>
                      </w:r>
                    </w:p>
                    <w:p w:rsidR="00546973" w:rsidRPr="00546973" w:rsidRDefault="00546973" w:rsidP="00546973">
                      <w:pPr>
                        <w:numPr>
                          <w:ilvl w:val="0"/>
                          <w:numId w:val="25"/>
                        </w:numPr>
                        <w:spacing w:before="0"/>
                        <w:jc w:val="both"/>
                        <w:rPr>
                          <w:rFonts w:hAnsi="宋体" w:cs="Arial"/>
                          <w:color w:val="000000"/>
                        </w:rPr>
                      </w:pP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精通整车厂四大工艺及质量管理，多次参与大众、丰田、宝马、现代、沃尔沃、福特组织的学习交流。</w:t>
                      </w:r>
                    </w:p>
                    <w:p w:rsidR="00546973" w:rsidRPr="00546973" w:rsidRDefault="00546973" w:rsidP="00546973">
                      <w:pPr>
                        <w:numPr>
                          <w:ilvl w:val="0"/>
                          <w:numId w:val="25"/>
                        </w:numPr>
                        <w:spacing w:before="0"/>
                        <w:jc w:val="both"/>
                        <w:rPr>
                          <w:rFonts w:hAnsi="宋体" w:cs="Arial"/>
                          <w:color w:val="000000"/>
                        </w:rPr>
                      </w:pP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累计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8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年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10000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小时以上培训及辅导经验。</w:t>
                      </w:r>
                    </w:p>
                    <w:p w:rsidR="00546973" w:rsidRPr="00546973" w:rsidRDefault="00546973" w:rsidP="00546973">
                      <w:pPr>
                        <w:numPr>
                          <w:ilvl w:val="0"/>
                          <w:numId w:val="25"/>
                        </w:numPr>
                        <w:spacing w:before="0"/>
                        <w:jc w:val="both"/>
                        <w:rPr>
                          <w:rFonts w:hAnsi="宋体" w:cs="Arial"/>
                          <w:color w:val="000000"/>
                        </w:rPr>
                      </w:pP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每年培训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/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辅导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200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天以上（其中培训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150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天以上）</w:t>
                      </w:r>
                    </w:p>
                    <w:p w:rsidR="006170C6" w:rsidRDefault="006170C6" w:rsidP="006170C6">
                      <w:pPr>
                        <w:jc w:val="both"/>
                        <w:rPr>
                          <w:b/>
                          <w:sz w:val="24"/>
                          <w:lang w:eastAsia="zh-CN"/>
                        </w:rPr>
                      </w:pPr>
                    </w:p>
                    <w:p w:rsidR="006170C6" w:rsidRPr="00260D8A" w:rsidRDefault="006170C6" w:rsidP="006170C6">
                      <w:pPr>
                        <w:jc w:val="both"/>
                        <w:rPr>
                          <w:b/>
                          <w:sz w:val="16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lang w:eastAsia="zh-CN"/>
                        </w:rPr>
                        <w:t>擅长领域</w:t>
                      </w:r>
                    </w:p>
                    <w:p w:rsidR="006170C6" w:rsidRPr="00B04F59" w:rsidRDefault="006170C6" w:rsidP="006170C6">
                      <w:pPr>
                        <w:jc w:val="both"/>
                        <w:rPr>
                          <w:sz w:val="16"/>
                          <w:lang w:eastAsia="zh-CN"/>
                        </w:rPr>
                      </w:pPr>
                    </w:p>
                    <w:p w:rsidR="00546973" w:rsidRPr="00546973" w:rsidRDefault="00546973" w:rsidP="00546973">
                      <w:pPr>
                        <w:numPr>
                          <w:ilvl w:val="0"/>
                          <w:numId w:val="25"/>
                        </w:numPr>
                        <w:spacing w:before="0"/>
                        <w:jc w:val="both"/>
                        <w:rPr>
                          <w:rFonts w:hAnsi="宋体" w:cs="Arial"/>
                          <w:color w:val="000000"/>
                        </w:rPr>
                      </w:pP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APQP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、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FMEA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、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SPC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、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MSA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、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PPAP</w:t>
                      </w:r>
                    </w:p>
                    <w:p w:rsidR="00546973" w:rsidRPr="00546973" w:rsidRDefault="00546973" w:rsidP="00546973">
                      <w:pPr>
                        <w:numPr>
                          <w:ilvl w:val="0"/>
                          <w:numId w:val="25"/>
                        </w:numPr>
                        <w:spacing w:before="0"/>
                        <w:jc w:val="both"/>
                        <w:rPr>
                          <w:rFonts w:hAnsi="宋体" w:cs="Arial"/>
                          <w:color w:val="000000"/>
                        </w:rPr>
                      </w:pP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问题分析和解决、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QC7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工具</w:t>
                      </w:r>
                    </w:p>
                    <w:p w:rsidR="00546973" w:rsidRPr="00546973" w:rsidRDefault="00546973" w:rsidP="00546973">
                      <w:pPr>
                        <w:numPr>
                          <w:ilvl w:val="0"/>
                          <w:numId w:val="25"/>
                        </w:numPr>
                        <w:spacing w:before="0"/>
                        <w:jc w:val="both"/>
                        <w:rPr>
                          <w:rFonts w:hAnsi="宋体" w:cs="Arial"/>
                          <w:color w:val="000000"/>
                        </w:rPr>
                      </w:pP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六西格玛绿带、黑带</w:t>
                      </w:r>
                    </w:p>
                    <w:p w:rsidR="00DC4399" w:rsidRPr="00924F66" w:rsidRDefault="00546973" w:rsidP="00546973">
                      <w:pPr>
                        <w:numPr>
                          <w:ilvl w:val="0"/>
                          <w:numId w:val="25"/>
                        </w:numPr>
                        <w:spacing w:before="0"/>
                        <w:jc w:val="both"/>
                        <w:rPr>
                          <w:lang w:eastAsia="zh-CN"/>
                        </w:rPr>
                      </w:pP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DOE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、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QFD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、</w:t>
                      </w:r>
                      <w:r w:rsidRPr="00546973">
                        <w:rPr>
                          <w:rFonts w:hAnsi="宋体" w:cs="Arial" w:hint="eastAsia"/>
                          <w:color w:val="000000"/>
                        </w:rPr>
                        <w:t>QCC</w:t>
                      </w:r>
                      <w:r w:rsidR="00DC4399">
                        <w:rPr>
                          <w:rFonts w:hAnsi="宋体" w:cs="Arial" w:hint="eastAsia"/>
                          <w:color w:val="000000"/>
                          <w:lang w:eastAsia="zh-CN"/>
                        </w:rPr>
                        <w:tab/>
                      </w:r>
                    </w:p>
                    <w:p w:rsidR="00546973" w:rsidRDefault="00546973" w:rsidP="00546973">
                      <w:pPr>
                        <w:jc w:val="both"/>
                        <w:rPr>
                          <w:b/>
                          <w:sz w:val="24"/>
                          <w:lang w:eastAsia="zh-CN"/>
                        </w:rPr>
                      </w:pPr>
                    </w:p>
                    <w:p w:rsidR="00FA23DD" w:rsidRDefault="00A22909" w:rsidP="00546973">
                      <w:pPr>
                        <w:jc w:val="both"/>
                        <w:rPr>
                          <w:b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lang w:eastAsia="zh-CN"/>
                        </w:rPr>
                        <w:t>擅长课程</w:t>
                      </w:r>
                    </w:p>
                    <w:p w:rsidR="00A22909" w:rsidRDefault="00A22909" w:rsidP="00546973">
                      <w:pPr>
                        <w:jc w:val="both"/>
                        <w:rPr>
                          <w:b/>
                          <w:sz w:val="24"/>
                          <w:lang w:eastAsia="zh-CN"/>
                        </w:rPr>
                      </w:pPr>
                    </w:p>
                    <w:p w:rsidR="00A22909" w:rsidRPr="00A22909" w:rsidRDefault="00A22909" w:rsidP="00A22909">
                      <w:pPr>
                        <w:numPr>
                          <w:ilvl w:val="0"/>
                          <w:numId w:val="25"/>
                        </w:numPr>
                        <w:spacing w:before="0"/>
                        <w:jc w:val="both"/>
                        <w:rPr>
                          <w:rFonts w:hAnsi="宋体" w:cs="Arial"/>
                          <w:color w:val="000000"/>
                        </w:rPr>
                      </w:pPr>
                      <w:r w:rsidRPr="00A22909">
                        <w:rPr>
                          <w:rFonts w:hAnsi="宋体" w:cs="Arial" w:hint="eastAsia"/>
                          <w:color w:val="000000"/>
                        </w:rPr>
                        <w:t>TQM</w:t>
                      </w:r>
                      <w:r w:rsidRPr="00A22909">
                        <w:rPr>
                          <w:rFonts w:hAnsi="宋体" w:cs="Arial" w:hint="eastAsia"/>
                          <w:color w:val="000000"/>
                        </w:rPr>
                        <w:t>全面质量管理</w:t>
                      </w:r>
                    </w:p>
                    <w:p w:rsidR="00A22909" w:rsidRPr="00A22909" w:rsidRDefault="00A22909" w:rsidP="00A22909">
                      <w:pPr>
                        <w:numPr>
                          <w:ilvl w:val="0"/>
                          <w:numId w:val="25"/>
                        </w:numPr>
                        <w:spacing w:before="0"/>
                        <w:jc w:val="both"/>
                        <w:rPr>
                          <w:rFonts w:hAnsi="宋体" w:cs="Arial"/>
                          <w:color w:val="000000"/>
                        </w:rPr>
                      </w:pPr>
                      <w:r w:rsidRPr="00A22909">
                        <w:rPr>
                          <w:rFonts w:hAnsi="宋体" w:cs="Arial" w:hint="eastAsia"/>
                          <w:color w:val="000000"/>
                        </w:rPr>
                        <w:t>APQP</w:t>
                      </w:r>
                      <w:r w:rsidRPr="00A22909">
                        <w:rPr>
                          <w:rFonts w:hAnsi="宋体" w:cs="Arial" w:hint="eastAsia"/>
                          <w:color w:val="000000"/>
                        </w:rPr>
                        <w:t>、</w:t>
                      </w:r>
                      <w:r w:rsidRPr="00A22909">
                        <w:rPr>
                          <w:rFonts w:hAnsi="宋体" w:cs="Arial" w:hint="eastAsia"/>
                          <w:color w:val="000000"/>
                        </w:rPr>
                        <w:t>FMEA</w:t>
                      </w:r>
                      <w:r w:rsidRPr="00A22909">
                        <w:rPr>
                          <w:rFonts w:hAnsi="宋体" w:cs="Arial" w:hint="eastAsia"/>
                          <w:color w:val="000000"/>
                        </w:rPr>
                        <w:t>、</w:t>
                      </w:r>
                      <w:r w:rsidRPr="00A22909">
                        <w:rPr>
                          <w:rFonts w:hAnsi="宋体" w:cs="Arial" w:hint="eastAsia"/>
                          <w:color w:val="000000"/>
                        </w:rPr>
                        <w:t>SPC</w:t>
                      </w:r>
                      <w:r w:rsidRPr="00A22909">
                        <w:rPr>
                          <w:rFonts w:hAnsi="宋体" w:cs="Arial" w:hint="eastAsia"/>
                          <w:color w:val="000000"/>
                        </w:rPr>
                        <w:t>、</w:t>
                      </w:r>
                      <w:r w:rsidRPr="00A22909">
                        <w:rPr>
                          <w:rFonts w:hAnsi="宋体" w:cs="Arial" w:hint="eastAsia"/>
                          <w:color w:val="000000"/>
                        </w:rPr>
                        <w:t>MSA</w:t>
                      </w:r>
                      <w:r w:rsidRPr="00A22909">
                        <w:rPr>
                          <w:rFonts w:hAnsi="宋体" w:cs="Arial" w:hint="eastAsia"/>
                          <w:color w:val="000000"/>
                        </w:rPr>
                        <w:t>、</w:t>
                      </w:r>
                      <w:r w:rsidRPr="00A22909">
                        <w:rPr>
                          <w:rFonts w:hAnsi="宋体" w:cs="Arial" w:hint="eastAsia"/>
                          <w:color w:val="000000"/>
                        </w:rPr>
                        <w:t>PPAP</w:t>
                      </w:r>
                    </w:p>
                    <w:p w:rsidR="00A22909" w:rsidRPr="00A22909" w:rsidRDefault="00A22909" w:rsidP="00A22909">
                      <w:pPr>
                        <w:numPr>
                          <w:ilvl w:val="0"/>
                          <w:numId w:val="25"/>
                        </w:numPr>
                        <w:spacing w:before="0"/>
                        <w:jc w:val="both"/>
                        <w:rPr>
                          <w:rFonts w:hAnsi="宋体" w:cs="Arial"/>
                          <w:color w:val="000000"/>
                        </w:rPr>
                      </w:pPr>
                      <w:r w:rsidRPr="00A22909">
                        <w:rPr>
                          <w:rFonts w:hAnsi="宋体" w:cs="Arial" w:hint="eastAsia"/>
                          <w:color w:val="000000"/>
                        </w:rPr>
                        <w:t>VDA6.3/VDA 6.5</w:t>
                      </w:r>
                    </w:p>
                    <w:p w:rsidR="00A22909" w:rsidRPr="00A22909" w:rsidRDefault="00A22909" w:rsidP="00A22909">
                      <w:pPr>
                        <w:numPr>
                          <w:ilvl w:val="0"/>
                          <w:numId w:val="25"/>
                        </w:numPr>
                        <w:spacing w:before="0"/>
                        <w:jc w:val="both"/>
                        <w:rPr>
                          <w:rFonts w:hAnsi="宋体" w:cs="Arial"/>
                          <w:color w:val="000000"/>
                        </w:rPr>
                      </w:pPr>
                      <w:r w:rsidRPr="00A22909">
                        <w:rPr>
                          <w:rFonts w:hAnsi="宋体" w:cs="Arial" w:hint="eastAsia"/>
                          <w:color w:val="000000"/>
                        </w:rPr>
                        <w:t>8D</w:t>
                      </w:r>
                      <w:r w:rsidRPr="00A22909">
                        <w:rPr>
                          <w:rFonts w:hAnsi="宋体" w:cs="Arial" w:hint="eastAsia"/>
                          <w:color w:val="000000"/>
                        </w:rPr>
                        <w:t>问题分析及解决</w:t>
                      </w:r>
                    </w:p>
                    <w:p w:rsidR="00A22909" w:rsidRPr="00A22909" w:rsidRDefault="00A22909" w:rsidP="00A22909">
                      <w:pPr>
                        <w:numPr>
                          <w:ilvl w:val="0"/>
                          <w:numId w:val="25"/>
                        </w:numPr>
                        <w:spacing w:before="0"/>
                        <w:jc w:val="both"/>
                        <w:rPr>
                          <w:rFonts w:hAnsi="宋体" w:cs="Arial"/>
                          <w:color w:val="000000"/>
                        </w:rPr>
                      </w:pPr>
                      <w:r w:rsidRPr="00A22909">
                        <w:rPr>
                          <w:rFonts w:hAnsi="宋体" w:cs="Arial" w:hint="eastAsia"/>
                          <w:color w:val="000000"/>
                        </w:rPr>
                        <w:t>QC</w:t>
                      </w:r>
                      <w:r w:rsidRPr="00A22909">
                        <w:rPr>
                          <w:rFonts w:hAnsi="宋体" w:cs="Arial" w:hint="eastAsia"/>
                          <w:color w:val="000000"/>
                        </w:rPr>
                        <w:t>新老七种工具</w:t>
                      </w:r>
                    </w:p>
                    <w:p w:rsidR="00A22909" w:rsidRPr="00A22909" w:rsidRDefault="00A22909" w:rsidP="00A22909">
                      <w:pPr>
                        <w:numPr>
                          <w:ilvl w:val="0"/>
                          <w:numId w:val="25"/>
                        </w:numPr>
                        <w:spacing w:before="0"/>
                        <w:jc w:val="both"/>
                        <w:rPr>
                          <w:rFonts w:hAnsi="宋体" w:cs="Arial"/>
                          <w:color w:val="000000"/>
                        </w:rPr>
                      </w:pPr>
                      <w:r w:rsidRPr="00A22909">
                        <w:rPr>
                          <w:rFonts w:hAnsi="宋体" w:cs="Arial" w:hint="eastAsia"/>
                          <w:color w:val="000000"/>
                        </w:rPr>
                        <w:t>DOE</w:t>
                      </w:r>
                      <w:r w:rsidRPr="00A22909">
                        <w:rPr>
                          <w:rFonts w:hAnsi="宋体" w:cs="Arial" w:hint="eastAsia"/>
                          <w:color w:val="000000"/>
                        </w:rPr>
                        <w:t>、</w:t>
                      </w:r>
                      <w:r w:rsidRPr="00A22909">
                        <w:rPr>
                          <w:rFonts w:hAnsi="宋体" w:cs="Arial" w:hint="eastAsia"/>
                          <w:color w:val="000000"/>
                        </w:rPr>
                        <w:t>QFD</w:t>
                      </w:r>
                    </w:p>
                    <w:p w:rsidR="00546973" w:rsidRPr="00546973" w:rsidRDefault="00546973" w:rsidP="00DC4399">
                      <w:pPr>
                        <w:widowControl w:val="0"/>
                        <w:shd w:val="clear" w:color="auto" w:fill="FFFFFF"/>
                        <w:adjustRightInd w:val="0"/>
                        <w:spacing w:before="0" w:line="300" w:lineRule="auto"/>
                        <w:jc w:val="both"/>
                        <w:textAlignment w:val="baseline"/>
                        <w:rPr>
                          <w:rFonts w:cs="Arial"/>
                          <w:sz w:val="18"/>
                          <w:szCs w:val="18"/>
                          <w:lang w:eastAsia="zh-C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A23D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ge">
                  <wp:posOffset>1295400</wp:posOffset>
                </wp:positionV>
                <wp:extent cx="1978025" cy="7389495"/>
                <wp:effectExtent l="0" t="0" r="3175" b="190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738949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1721C" w:rsidRDefault="00546973" w:rsidP="0071721C">
                            <w:pPr>
                              <w:rPr>
                                <w:rFonts w:hAnsi="宋体" w:cs="Arial"/>
                                <w:b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Ansi="宋体" w:cs="Arial"/>
                                <w:b/>
                                <w:noProof/>
                                <w:sz w:val="44"/>
                                <w:szCs w:val="44"/>
                                <w:lang w:eastAsia="zh-CN"/>
                              </w:rPr>
                              <w:drawing>
                                <wp:inline distT="0" distB="0" distL="0" distR="0" wp14:anchorId="4250A7EF" wp14:editId="2B4744E2">
                                  <wp:extent cx="1846580" cy="2438400"/>
                                  <wp:effectExtent l="0" t="0" r="127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2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5" cy="2440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721C" w:rsidRDefault="00546973" w:rsidP="0071721C">
                            <w:pPr>
                              <w:jc w:val="center"/>
                              <w:rPr>
                                <w:rFonts w:hAnsi="宋体" w:cs="Arial"/>
                                <w:b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Ansi="宋体" w:cs="Arial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</w:rPr>
                              <w:t>耿立波</w:t>
                            </w:r>
                          </w:p>
                          <w:p w:rsidR="00546973" w:rsidRPr="004839A7" w:rsidRDefault="00546973" w:rsidP="0071721C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Ansi="宋体" w:cs="Arial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</w:rPr>
                              <w:t>Liber</w:t>
                            </w:r>
                            <w:r>
                              <w:rPr>
                                <w:rFonts w:hAnsi="宋体" w:cs="Arial"/>
                                <w:b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</w:rPr>
                              <w:t xml:space="preserve"> Geng</w:t>
                            </w:r>
                          </w:p>
                          <w:p w:rsidR="0071721C" w:rsidRDefault="0071721C" w:rsidP="0071721C">
                            <w:pPr>
                              <w:jc w:val="center"/>
                              <w:rPr>
                                <w:rFonts w:cs="Arial"/>
                                <w:sz w:val="24"/>
                                <w:lang w:eastAsia="zh-CN"/>
                              </w:rPr>
                            </w:pPr>
                          </w:p>
                          <w:p w:rsidR="0071721C" w:rsidRPr="008B7F08" w:rsidRDefault="00DC4399" w:rsidP="0071721C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cs="Arial" w:hint="eastAsia"/>
                                <w:b/>
                                <w:color w:val="FFFFFF"/>
                                <w:sz w:val="24"/>
                                <w:lang w:eastAsia="zh-CN"/>
                              </w:rPr>
                              <w:t>专家</w:t>
                            </w:r>
                            <w:r w:rsidR="0071721C" w:rsidRPr="008B7F08"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lang w:eastAsia="zh-CN"/>
                              </w:rPr>
                              <w:t>讲师，</w:t>
                            </w:r>
                            <w:r w:rsidR="006170C6">
                              <w:rPr>
                                <w:rFonts w:cs="Arial" w:hint="eastAsia"/>
                                <w:b/>
                                <w:color w:val="FFFFFF"/>
                                <w:sz w:val="24"/>
                                <w:lang w:eastAsia="zh-CN"/>
                              </w:rPr>
                              <w:t>顾问</w:t>
                            </w:r>
                          </w:p>
                          <w:p w:rsidR="0071721C" w:rsidRDefault="0071721C" w:rsidP="0071721C">
                            <w:pPr>
                              <w:rPr>
                                <w:rFonts w:cs="Arial"/>
                                <w:sz w:val="24"/>
                                <w:lang w:eastAsia="zh-CN"/>
                              </w:rPr>
                            </w:pPr>
                          </w:p>
                          <w:p w:rsidR="0071721C" w:rsidRPr="008B7F08" w:rsidRDefault="0071721C" w:rsidP="008B7F0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lang w:eastAsia="zh-CN"/>
                              </w:rPr>
                            </w:pPr>
                            <w:r w:rsidRPr="008B7F08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lang w:eastAsia="zh-CN"/>
                              </w:rPr>
                              <w:t>明星课程：</w:t>
                            </w:r>
                          </w:p>
                          <w:p w:rsidR="006B2282" w:rsidRPr="006B2282" w:rsidRDefault="006B2282" w:rsidP="006B2282">
                            <w:pPr>
                              <w:numPr>
                                <w:ilvl w:val="0"/>
                                <w:numId w:val="24"/>
                              </w:numPr>
                              <w:spacing w:before="0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 w:rsidRPr="006B2282"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APQP</w:t>
                            </w:r>
                            <w:r w:rsidRPr="006B2282"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、</w:t>
                            </w:r>
                            <w:r w:rsidRPr="006B2282"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FMEA</w:t>
                            </w:r>
                            <w:r w:rsidRPr="006B2282"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、</w:t>
                            </w:r>
                            <w:r w:rsidRPr="006B2282"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SPC</w:t>
                            </w:r>
                            <w:r w:rsidRPr="006B2282"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、</w:t>
                            </w:r>
                            <w:r w:rsidRPr="006B2282"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MSA</w:t>
                            </w:r>
                            <w:r w:rsidRPr="006B2282"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、</w:t>
                            </w:r>
                            <w:r w:rsidRPr="006B2282"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PPAP</w:t>
                            </w:r>
                          </w:p>
                          <w:p w:rsidR="006B2282" w:rsidRPr="006B2282" w:rsidRDefault="006B2282" w:rsidP="006B2282">
                            <w:pPr>
                              <w:numPr>
                                <w:ilvl w:val="0"/>
                                <w:numId w:val="24"/>
                              </w:numPr>
                              <w:spacing w:before="0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 w:rsidRPr="006B2282"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问题分析和解决、</w:t>
                            </w:r>
                            <w:r w:rsidRPr="006B2282"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QC7</w:t>
                            </w:r>
                            <w:r w:rsidRPr="006B2282"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工具</w:t>
                            </w:r>
                          </w:p>
                          <w:p w:rsidR="006B2282" w:rsidRPr="006B2282" w:rsidRDefault="006B2282" w:rsidP="006B2282">
                            <w:pPr>
                              <w:numPr>
                                <w:ilvl w:val="0"/>
                                <w:numId w:val="24"/>
                              </w:numPr>
                              <w:spacing w:before="0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 w:rsidRPr="006B2282"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六西格玛绿带、黑带</w:t>
                            </w:r>
                          </w:p>
                          <w:p w:rsidR="00DC4399" w:rsidRPr="00FA23DD" w:rsidRDefault="006B2282" w:rsidP="006B2282">
                            <w:pPr>
                              <w:numPr>
                                <w:ilvl w:val="0"/>
                                <w:numId w:val="24"/>
                              </w:numPr>
                              <w:spacing w:before="0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 w:rsidRPr="006B2282"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DOE</w:t>
                            </w:r>
                            <w:r w:rsidRPr="006B2282"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、</w:t>
                            </w:r>
                            <w:r w:rsidRPr="006B2282"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QFD</w:t>
                            </w:r>
                            <w:r w:rsidRPr="006B2282"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、</w:t>
                            </w:r>
                            <w:r w:rsidRPr="006B2282"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QCC</w:t>
                            </w:r>
                            <w:r w:rsidRPr="006B2282"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id="Text Box 9" o:spid="_x0000_s1027" type="#_x0000_t202" style="position:absolute;left:0;text-align:left;margin-left:344.7pt;margin-top:102pt;width:155.75pt;height:58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" fillcolor="#f60 [3206]" stroked="f">
                <v:textbox>
                  <w:txbxContent>
                    <w:p w:rsidR="0071721C" w:rsidRDefault="00546973" w:rsidP="0071721C">
                      <w:pPr>
                        <w:rPr>
                          <w:rFonts w:hAnsi="宋体" w:cs="Arial"/>
                          <w:b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Ansi="宋体" w:cs="Arial"/>
                          <w:b/>
                          <w:noProof/>
                          <w:sz w:val="44"/>
                          <w:szCs w:val="44"/>
                          <w:lang w:eastAsia="zh-CN"/>
                        </w:rPr>
                        <w:drawing>
                          <wp:inline distT="0" distB="0" distL="0" distR="0" wp14:anchorId="4250A7EF" wp14:editId="2B4744E2">
                            <wp:extent cx="1846580" cy="2438400"/>
                            <wp:effectExtent l="0" t="0" r="127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27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47855" cy="2440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721C" w:rsidRDefault="00546973" w:rsidP="0071721C">
                      <w:pPr>
                        <w:jc w:val="center"/>
                        <w:rPr>
                          <w:rFonts w:hAnsi="宋体" w:cs="Arial"/>
                          <w:b/>
                          <w:color w:val="FFFFFF" w:themeColor="background1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Ansi="宋体" w:cs="Arial" w:hint="eastAsia"/>
                          <w:b/>
                          <w:color w:val="FFFFFF" w:themeColor="background1"/>
                          <w:sz w:val="44"/>
                          <w:szCs w:val="44"/>
                          <w:lang w:eastAsia="zh-CN"/>
                        </w:rPr>
                        <w:t>耿立波</w:t>
                      </w:r>
                    </w:p>
                    <w:p w:rsidR="00546973" w:rsidRPr="004839A7" w:rsidRDefault="00546973" w:rsidP="0071721C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Ansi="宋体" w:cs="Arial" w:hint="eastAsia"/>
                          <w:b/>
                          <w:color w:val="FFFFFF" w:themeColor="background1"/>
                          <w:sz w:val="44"/>
                          <w:szCs w:val="44"/>
                          <w:lang w:eastAsia="zh-CN"/>
                        </w:rPr>
                        <w:t>Liber</w:t>
                      </w:r>
                      <w:r>
                        <w:rPr>
                          <w:rFonts w:hAnsi="宋体" w:cs="Arial"/>
                          <w:b/>
                          <w:color w:val="FFFFFF" w:themeColor="background1"/>
                          <w:sz w:val="44"/>
                          <w:szCs w:val="44"/>
                          <w:lang w:eastAsia="zh-CN"/>
                        </w:rPr>
                        <w:t xml:space="preserve"> Geng</w:t>
                      </w:r>
                    </w:p>
                    <w:p w:rsidR="0071721C" w:rsidRDefault="0071721C" w:rsidP="0071721C">
                      <w:pPr>
                        <w:jc w:val="center"/>
                        <w:rPr>
                          <w:rFonts w:cs="Arial"/>
                          <w:sz w:val="24"/>
                          <w:lang w:eastAsia="zh-CN"/>
                        </w:rPr>
                      </w:pPr>
                    </w:p>
                    <w:p w:rsidR="0071721C" w:rsidRPr="008B7F08" w:rsidRDefault="00DC4399" w:rsidP="0071721C">
                      <w:pPr>
                        <w:jc w:val="center"/>
                        <w:rPr>
                          <w:b/>
                          <w:color w:val="FFFFFF"/>
                          <w:sz w:val="24"/>
                          <w:lang w:eastAsia="zh-CN"/>
                        </w:rPr>
                      </w:pPr>
                      <w:r>
                        <w:rPr>
                          <w:rFonts w:cs="Arial" w:hint="eastAsia"/>
                          <w:b/>
                          <w:color w:val="FFFFFF"/>
                          <w:sz w:val="24"/>
                          <w:lang w:eastAsia="zh-CN"/>
                        </w:rPr>
                        <w:t>专家</w:t>
                      </w:r>
                      <w:r w:rsidR="0071721C" w:rsidRPr="008B7F08">
                        <w:rPr>
                          <w:rFonts w:cs="Arial"/>
                          <w:b/>
                          <w:color w:val="FFFFFF"/>
                          <w:sz w:val="24"/>
                          <w:lang w:eastAsia="zh-CN"/>
                        </w:rPr>
                        <w:t>讲师，</w:t>
                      </w:r>
                      <w:r w:rsidR="006170C6">
                        <w:rPr>
                          <w:rFonts w:cs="Arial" w:hint="eastAsia"/>
                          <w:b/>
                          <w:color w:val="FFFFFF"/>
                          <w:sz w:val="24"/>
                          <w:lang w:eastAsia="zh-CN"/>
                        </w:rPr>
                        <w:t>顾问</w:t>
                      </w:r>
                    </w:p>
                    <w:p w:rsidR="0071721C" w:rsidRDefault="0071721C" w:rsidP="0071721C">
                      <w:pPr>
                        <w:rPr>
                          <w:rFonts w:cs="Arial"/>
                          <w:sz w:val="24"/>
                          <w:lang w:eastAsia="zh-CN"/>
                        </w:rPr>
                      </w:pPr>
                    </w:p>
                    <w:p w:rsidR="0071721C" w:rsidRPr="008B7F08" w:rsidRDefault="0071721C" w:rsidP="008B7F08">
                      <w:pPr>
                        <w:rPr>
                          <w:b/>
                          <w:color w:val="FFFFFF" w:themeColor="background1"/>
                          <w:sz w:val="24"/>
                          <w:lang w:eastAsia="zh-CN"/>
                        </w:rPr>
                      </w:pPr>
                      <w:r w:rsidRPr="008B7F08">
                        <w:rPr>
                          <w:rFonts w:hint="eastAsia"/>
                          <w:b/>
                          <w:color w:val="FFFFFF" w:themeColor="background1"/>
                          <w:sz w:val="24"/>
                          <w:lang w:eastAsia="zh-CN"/>
                        </w:rPr>
                        <w:t>明星课程：</w:t>
                      </w:r>
                    </w:p>
                    <w:p w:rsidR="006B2282" w:rsidRPr="006B2282" w:rsidRDefault="006B2282" w:rsidP="006B2282">
                      <w:pPr>
                        <w:numPr>
                          <w:ilvl w:val="0"/>
                          <w:numId w:val="24"/>
                        </w:numPr>
                        <w:spacing w:before="0"/>
                        <w:rPr>
                          <w:rFonts w:hint="eastAsia"/>
                          <w:color w:val="FFFFFF" w:themeColor="background1"/>
                          <w:lang w:eastAsia="zh-CN"/>
                        </w:rPr>
                      </w:pPr>
                      <w:r w:rsidRPr="006B2282"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APQP</w:t>
                      </w:r>
                      <w:r w:rsidRPr="006B2282"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、</w:t>
                      </w:r>
                      <w:r w:rsidRPr="006B2282"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FMEA</w:t>
                      </w:r>
                      <w:r w:rsidRPr="006B2282"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、</w:t>
                      </w:r>
                      <w:r w:rsidRPr="006B2282"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SPC</w:t>
                      </w:r>
                      <w:r w:rsidRPr="006B2282"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、</w:t>
                      </w:r>
                      <w:r w:rsidRPr="006B2282"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MSA</w:t>
                      </w:r>
                      <w:r w:rsidRPr="006B2282"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、</w:t>
                      </w:r>
                      <w:r w:rsidRPr="006B2282"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PPAP</w:t>
                      </w:r>
                    </w:p>
                    <w:p w:rsidR="006B2282" w:rsidRPr="006B2282" w:rsidRDefault="006B2282" w:rsidP="006B2282">
                      <w:pPr>
                        <w:numPr>
                          <w:ilvl w:val="0"/>
                          <w:numId w:val="24"/>
                        </w:numPr>
                        <w:spacing w:before="0"/>
                        <w:rPr>
                          <w:rFonts w:hint="eastAsia"/>
                          <w:color w:val="FFFFFF" w:themeColor="background1"/>
                          <w:lang w:eastAsia="zh-CN"/>
                        </w:rPr>
                      </w:pPr>
                      <w:r w:rsidRPr="006B2282"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问题分析和解决、</w:t>
                      </w:r>
                      <w:r w:rsidRPr="006B2282"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QC7</w:t>
                      </w:r>
                      <w:r w:rsidRPr="006B2282"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工具</w:t>
                      </w:r>
                    </w:p>
                    <w:p w:rsidR="006B2282" w:rsidRPr="006B2282" w:rsidRDefault="006B2282" w:rsidP="006B2282">
                      <w:pPr>
                        <w:numPr>
                          <w:ilvl w:val="0"/>
                          <w:numId w:val="24"/>
                        </w:numPr>
                        <w:spacing w:before="0"/>
                        <w:rPr>
                          <w:rFonts w:hint="eastAsia"/>
                          <w:color w:val="FFFFFF" w:themeColor="background1"/>
                          <w:lang w:eastAsia="zh-CN"/>
                        </w:rPr>
                      </w:pPr>
                      <w:r w:rsidRPr="006B2282"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六西格玛绿带、黑带</w:t>
                      </w:r>
                    </w:p>
                    <w:p w:rsidR="00DC4399" w:rsidRPr="00FA23DD" w:rsidRDefault="006B2282" w:rsidP="006B2282">
                      <w:pPr>
                        <w:numPr>
                          <w:ilvl w:val="0"/>
                          <w:numId w:val="24"/>
                        </w:numPr>
                        <w:spacing w:before="0"/>
                        <w:rPr>
                          <w:color w:val="FFFFFF" w:themeColor="background1"/>
                          <w:lang w:eastAsia="zh-CN"/>
                        </w:rPr>
                      </w:pPr>
                      <w:r w:rsidRPr="006B2282"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DOE</w:t>
                      </w:r>
                      <w:r w:rsidRPr="006B2282"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、</w:t>
                      </w:r>
                      <w:r w:rsidRPr="006B2282"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QFD</w:t>
                      </w:r>
                      <w:r w:rsidRPr="006B2282"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、</w:t>
                      </w:r>
                      <w:r w:rsidRPr="006B2282"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QCC</w:t>
                      </w:r>
                      <w:r w:rsidRPr="006B2282"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A23DD">
        <w:rPr>
          <w:noProof/>
        </w:rPr>
        <w:drawing>
          <wp:anchor distT="0" distB="0" distL="114300" distR="114300" simplePos="0" relativeHeight="251664384" behindDoc="0" locked="0" layoutInCell="1" allowOverlap="1" wp14:anchorId="58688031" wp14:editId="3C0ABBE8">
            <wp:simplePos x="0" y="0"/>
            <wp:positionH relativeFrom="column">
              <wp:posOffset>4943475</wp:posOffset>
            </wp:positionH>
            <wp:positionV relativeFrom="page">
              <wp:posOffset>9453880</wp:posOffset>
            </wp:positionV>
            <wp:extent cx="1647825" cy="771525"/>
            <wp:effectExtent l="0" t="0" r="9525" b="9525"/>
            <wp:wrapNone/>
            <wp:docPr id="6" name="Picture 6" descr="D:\01-资料库\02-资源库\02-MARK\01-SGS LOGO\01-SGS\02-SGS logo-96dp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1-资料库\02-资源库\02-MARK\01-SGS LOGO\01-SGS\02-SGS logo-96dpi.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21C">
        <w:rPr>
          <w:lang w:val="fr-FR"/>
        </w:rPr>
        <w:br w:type="page"/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3544"/>
      </w:tblGrid>
      <w:tr w:rsidR="00DC4399" w:rsidRPr="00584F13" w:rsidTr="00395B60">
        <w:trPr>
          <w:trHeight w:val="718"/>
        </w:trPr>
        <w:tc>
          <w:tcPr>
            <w:tcW w:w="10065" w:type="dxa"/>
            <w:gridSpan w:val="3"/>
          </w:tcPr>
          <w:p w:rsidR="00DC4399" w:rsidRPr="00DE557A" w:rsidRDefault="00DC4399" w:rsidP="00395B60">
            <w:pPr>
              <w:spacing w:before="100" w:beforeAutospacing="1"/>
              <w:jc w:val="both"/>
              <w:rPr>
                <w:rFonts w:hAnsi="宋体" w:cs="Arial"/>
                <w:b/>
                <w:color w:val="000000"/>
                <w:sz w:val="24"/>
                <w:lang w:eastAsia="zh-CN"/>
              </w:rPr>
            </w:pPr>
            <w:r>
              <w:rPr>
                <w:rFonts w:hAnsi="宋体" w:cs="Arial"/>
                <w:b/>
                <w:noProof/>
                <w:color w:val="000000"/>
                <w:sz w:val="24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11172825</wp:posOffset>
                      </wp:positionV>
                      <wp:extent cx="3348990" cy="0"/>
                      <wp:effectExtent l="35560" t="34925" r="34925" b="3175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8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shapetype w14:anchorId="4F05A4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left:0;text-align:left;margin-left:.1pt;margin-top:879.75pt;width:263.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" strokecolor="#f60" strokeweight="4.5pt"/>
                  </w:pict>
                </mc:Fallback>
              </mc:AlternateContent>
            </w:r>
            <w:r w:rsidRPr="00DE557A">
              <w:rPr>
                <w:rFonts w:hAnsi="宋体" w:cs="Arial" w:hint="eastAsia"/>
                <w:b/>
                <w:color w:val="000000"/>
                <w:sz w:val="24"/>
                <w:lang w:eastAsia="zh-CN"/>
              </w:rPr>
              <w:t>授课风格</w:t>
            </w:r>
          </w:p>
        </w:tc>
      </w:tr>
      <w:tr w:rsidR="00DC4399" w:rsidRPr="00B66703" w:rsidTr="00A22909">
        <w:trPr>
          <w:trHeight w:val="991"/>
        </w:trPr>
        <w:tc>
          <w:tcPr>
            <w:tcW w:w="3119" w:type="dxa"/>
          </w:tcPr>
          <w:p w:rsidR="00DC4399" w:rsidRPr="00B66703" w:rsidRDefault="00A22909" w:rsidP="00A22909">
            <w:pPr>
              <w:widowControl w:val="0"/>
              <w:numPr>
                <w:ilvl w:val="0"/>
                <w:numId w:val="41"/>
              </w:numPr>
              <w:spacing w:before="0"/>
              <w:jc w:val="both"/>
              <w:rPr>
                <w:rFonts w:hAnsi="宋体" w:cs="Arial"/>
                <w:b/>
                <w:color w:val="FF6600"/>
                <w:szCs w:val="28"/>
                <w:lang w:eastAsia="zh-CN"/>
              </w:rPr>
            </w:pPr>
            <w:bookmarkStart w:id="1" w:name="_Hlk471465429"/>
            <w:r w:rsidRPr="00A22909">
              <w:rPr>
                <w:rFonts w:hint="eastAsia"/>
                <w:lang w:eastAsia="zh-CN"/>
              </w:rPr>
              <w:t>实战，丰富的案例分享，结合学员的实际问题出发，有针对性。</w:t>
            </w:r>
          </w:p>
        </w:tc>
        <w:tc>
          <w:tcPr>
            <w:tcW w:w="3402" w:type="dxa"/>
          </w:tcPr>
          <w:p w:rsidR="00DC4399" w:rsidRPr="00B66703" w:rsidRDefault="00A22909" w:rsidP="00A22909">
            <w:pPr>
              <w:widowControl w:val="0"/>
              <w:numPr>
                <w:ilvl w:val="0"/>
                <w:numId w:val="41"/>
              </w:numPr>
              <w:spacing w:before="0"/>
              <w:jc w:val="both"/>
              <w:rPr>
                <w:rFonts w:hAnsi="宋体" w:cs="Arial"/>
                <w:b/>
                <w:color w:val="FF6600"/>
                <w:szCs w:val="28"/>
                <w:lang w:eastAsia="zh-CN"/>
              </w:rPr>
            </w:pPr>
            <w:r w:rsidRPr="00A22909">
              <w:rPr>
                <w:rFonts w:hint="eastAsia"/>
                <w:lang w:eastAsia="zh-CN"/>
              </w:rPr>
              <w:t>多种授课方式结合，有案例分享、模拟练习、头脑风暴、视频等</w:t>
            </w:r>
          </w:p>
        </w:tc>
        <w:tc>
          <w:tcPr>
            <w:tcW w:w="3544" w:type="dxa"/>
          </w:tcPr>
          <w:p w:rsidR="00DC4399" w:rsidRPr="00B66703" w:rsidRDefault="00A22909" w:rsidP="00A22909">
            <w:pPr>
              <w:widowControl w:val="0"/>
              <w:numPr>
                <w:ilvl w:val="0"/>
                <w:numId w:val="41"/>
              </w:numPr>
              <w:spacing w:before="0"/>
              <w:jc w:val="both"/>
              <w:rPr>
                <w:rFonts w:hAnsi="宋体" w:cs="Arial"/>
                <w:b/>
                <w:color w:val="FF6600"/>
                <w:szCs w:val="28"/>
                <w:lang w:eastAsia="zh-CN"/>
              </w:rPr>
            </w:pPr>
            <w:r w:rsidRPr="00A22909">
              <w:rPr>
                <w:rFonts w:cs="Arial" w:hint="eastAsia"/>
                <w:szCs w:val="21"/>
                <w:lang w:eastAsia="zh-CN"/>
              </w:rPr>
              <w:t>逻辑性强，与课程有关的知识按系统、逻辑的方式进行梳理，便于学员理解。</w:t>
            </w:r>
          </w:p>
        </w:tc>
      </w:tr>
      <w:bookmarkEnd w:id="1"/>
      <w:tr w:rsidR="00DC4399" w:rsidRPr="00AA5467" w:rsidTr="00DC4399">
        <w:trPr>
          <w:trHeight w:val="715"/>
        </w:trPr>
        <w:tc>
          <w:tcPr>
            <w:tcW w:w="10065" w:type="dxa"/>
            <w:gridSpan w:val="3"/>
          </w:tcPr>
          <w:p w:rsidR="00DC4399" w:rsidRPr="00AD28E0" w:rsidRDefault="00DC4399" w:rsidP="00395B60">
            <w:pPr>
              <w:rPr>
                <w:rFonts w:hAnsi="宋体" w:cs="Arial"/>
                <w:b/>
                <w:color w:val="000000"/>
                <w:sz w:val="24"/>
                <w:lang w:eastAsia="zh-CN"/>
              </w:rPr>
            </w:pPr>
            <w:r w:rsidRPr="00AD28E0">
              <w:rPr>
                <w:rFonts w:hAnsi="宋体" w:cs="Arial" w:hint="eastAsia"/>
                <w:b/>
                <w:color w:val="000000"/>
                <w:sz w:val="24"/>
                <w:lang w:eastAsia="zh-CN"/>
              </w:rPr>
              <w:t>学员评价</w:t>
            </w:r>
          </w:p>
        </w:tc>
      </w:tr>
      <w:tr w:rsidR="00DC4399" w:rsidRPr="00AA5467" w:rsidTr="00A22909">
        <w:trPr>
          <w:trHeight w:val="1278"/>
        </w:trPr>
        <w:tc>
          <w:tcPr>
            <w:tcW w:w="3119" w:type="dxa"/>
          </w:tcPr>
          <w:p w:rsidR="00A22909" w:rsidRPr="00A22909" w:rsidRDefault="00A22909" w:rsidP="00A22909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21"/>
                <w:lang w:eastAsia="zh-CN"/>
              </w:rPr>
            </w:pPr>
            <w:r w:rsidRPr="00A22909">
              <w:rPr>
                <w:rFonts w:cs="Arial" w:hint="eastAsia"/>
                <w:szCs w:val="21"/>
                <w:lang w:eastAsia="zh-CN"/>
              </w:rPr>
              <w:t>深入浅出，结合案例，生动形象</w:t>
            </w:r>
            <w:r w:rsidRPr="00A22909">
              <w:rPr>
                <w:rFonts w:cs="Arial" w:hint="eastAsia"/>
                <w:szCs w:val="21"/>
                <w:lang w:eastAsia="zh-CN"/>
              </w:rPr>
              <w:t>---APQP</w:t>
            </w:r>
            <w:r w:rsidRPr="00A22909">
              <w:rPr>
                <w:rFonts w:cs="Arial" w:hint="eastAsia"/>
                <w:szCs w:val="21"/>
                <w:lang w:eastAsia="zh-CN"/>
              </w:rPr>
              <w:t>学员</w:t>
            </w:r>
          </w:p>
          <w:p w:rsidR="00DC4399" w:rsidRPr="006508EC" w:rsidRDefault="00DC4399" w:rsidP="00A22909">
            <w:pPr>
              <w:spacing w:before="0"/>
              <w:ind w:left="420"/>
              <w:rPr>
                <w:rFonts w:cs="Arial"/>
                <w:szCs w:val="21"/>
                <w:lang w:eastAsia="zh-CN"/>
              </w:rPr>
            </w:pPr>
          </w:p>
          <w:p w:rsidR="00DC4399" w:rsidRPr="00A22909" w:rsidRDefault="00DC4399" w:rsidP="00395B60">
            <w:pPr>
              <w:spacing w:line="288" w:lineRule="auto"/>
              <w:jc w:val="right"/>
              <w:rPr>
                <w:rFonts w:hAnsi="宋体" w:cs="Arial"/>
                <w:b/>
                <w:color w:val="FF6600"/>
                <w:szCs w:val="28"/>
              </w:rPr>
            </w:pPr>
          </w:p>
        </w:tc>
        <w:tc>
          <w:tcPr>
            <w:tcW w:w="3402" w:type="dxa"/>
          </w:tcPr>
          <w:p w:rsidR="00A22909" w:rsidRPr="00A22909" w:rsidRDefault="00A22909" w:rsidP="00A22909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21"/>
                <w:lang w:eastAsia="zh-CN"/>
              </w:rPr>
            </w:pPr>
            <w:r w:rsidRPr="00A22909">
              <w:rPr>
                <w:rFonts w:cs="Arial" w:hint="eastAsia"/>
                <w:szCs w:val="21"/>
                <w:lang w:eastAsia="zh-CN"/>
              </w:rPr>
              <w:t>案例新颖、用生活中的故事印象深刻，非常满意—五大工具学员</w:t>
            </w:r>
          </w:p>
          <w:p w:rsidR="00DC4399" w:rsidRPr="00B66703" w:rsidRDefault="00DC4399" w:rsidP="00395B60">
            <w:pPr>
              <w:spacing w:line="288" w:lineRule="auto"/>
              <w:jc w:val="right"/>
              <w:rPr>
                <w:rFonts w:hAnsi="宋体" w:cs="Arial"/>
                <w:b/>
                <w:i/>
                <w:color w:val="FF6600"/>
                <w:szCs w:val="28"/>
              </w:rPr>
            </w:pPr>
            <w:r w:rsidRPr="00B66703">
              <w:rPr>
                <w:rFonts w:cs="Arial"/>
                <w:i/>
                <w:szCs w:val="21"/>
              </w:rPr>
              <w:t xml:space="preserve">     </w:t>
            </w:r>
            <w:r w:rsidRPr="00B66703">
              <w:rPr>
                <w:rFonts w:cs="Arial" w:hint="eastAsia"/>
                <w:i/>
                <w:szCs w:val="21"/>
              </w:rPr>
              <w:t xml:space="preserve"> </w:t>
            </w:r>
          </w:p>
        </w:tc>
        <w:tc>
          <w:tcPr>
            <w:tcW w:w="3544" w:type="dxa"/>
          </w:tcPr>
          <w:p w:rsidR="00DC4399" w:rsidRPr="00A22909" w:rsidRDefault="00DC4399" w:rsidP="00A22909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21"/>
                <w:lang w:eastAsia="zh-CN"/>
              </w:rPr>
            </w:pPr>
            <w:r w:rsidRPr="00A22909">
              <w:rPr>
                <w:rFonts w:cs="Arial"/>
                <w:noProof/>
                <w:szCs w:val="21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4366895</wp:posOffset>
                      </wp:positionH>
                      <wp:positionV relativeFrom="paragraph">
                        <wp:posOffset>927100</wp:posOffset>
                      </wp:positionV>
                      <wp:extent cx="2007870" cy="247650"/>
                      <wp:effectExtent l="0" t="1270" r="3810" b="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787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CBC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4399" w:rsidRPr="00D744E4" w:rsidRDefault="00DC4399" w:rsidP="00DC4399">
                                  <w:pPr>
                                    <w:jc w:val="center"/>
                                  </w:pPr>
                                  <w:r w:rsidRPr="00D744E4">
                                    <w:rPr>
                                      <w:rFonts w:cs="Arial" w:hint="eastAsia"/>
                                      <w:noProof/>
                                    </w:rPr>
                                    <w:t>企业名称</w:t>
                                  </w:r>
                                  <w:r w:rsidRPr="00D744E4">
                                    <w:rPr>
                                      <w:rFonts w:cs="Arial" w:hint="eastAsia"/>
                                      <w:noProof/>
                                    </w:rPr>
                                    <w:t>+</w:t>
                                  </w:r>
                                  <w:r w:rsidRPr="00D744E4">
                                    <w:rPr>
                                      <w:rFonts w:cs="Arial" w:hint="eastAsia"/>
                                      <w:noProof/>
                                    </w:rPr>
                                    <w:t>课程名称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rect id="Rectangle 21" o:spid="_x0000_s1028" style="position:absolute;left:0;text-align:left;margin-left:343.85pt;margin-top:73pt;width:158.1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" fillcolor="#bcbcbc" stroked="f">
                      <v:textbox>
                        <w:txbxContent>
                          <w:p w:rsidR="00DC4399" w:rsidRPr="00D744E4" w:rsidRDefault="00DC4399" w:rsidP="00DC4399">
                            <w:pPr>
                              <w:jc w:val="center"/>
                            </w:pPr>
                            <w:r w:rsidRPr="00D744E4">
                              <w:rPr>
                                <w:rFonts w:cs="Arial" w:hint="eastAsia"/>
                                <w:noProof/>
                              </w:rPr>
                              <w:t>企业名称</w:t>
                            </w:r>
                            <w:r w:rsidRPr="00D744E4">
                              <w:rPr>
                                <w:rFonts w:cs="Arial" w:hint="eastAsia"/>
                                <w:noProof/>
                              </w:rPr>
                              <w:t>+</w:t>
                            </w:r>
                            <w:r w:rsidRPr="00D744E4">
                              <w:rPr>
                                <w:rFonts w:cs="Arial" w:hint="eastAsia"/>
                                <w:noProof/>
                              </w:rPr>
                              <w:t>课程名称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2909" w:rsidRPr="00A22909">
              <w:rPr>
                <w:rFonts w:cs="Arial" w:hint="eastAsia"/>
                <w:szCs w:val="21"/>
                <w:lang w:eastAsia="zh-CN"/>
              </w:rPr>
              <w:t>老师讲解很耐心，举例了很多贴近生活的实例帮助理解，对我们学习很有帮助！</w:t>
            </w:r>
          </w:p>
          <w:p w:rsidR="00DC4399" w:rsidRPr="00A22909" w:rsidRDefault="00DC4399" w:rsidP="00A22909">
            <w:pPr>
              <w:jc w:val="right"/>
              <w:rPr>
                <w:rFonts w:cs="Arial"/>
                <w:lang w:eastAsia="zh-CN"/>
              </w:rPr>
            </w:pPr>
          </w:p>
        </w:tc>
      </w:tr>
    </w:tbl>
    <w:p w:rsidR="00FA23DD" w:rsidRDefault="00CC3054">
      <w:pPr>
        <w:rPr>
          <w:b/>
          <w:sz w:val="24"/>
        </w:rPr>
      </w:pPr>
      <w:proofErr w:type="spellStart"/>
      <w:r w:rsidRPr="00B15E5B">
        <w:rPr>
          <w:rFonts w:hint="eastAsia"/>
          <w:b/>
          <w:sz w:val="24"/>
        </w:rPr>
        <w:t>培训过的企业名录</w:t>
      </w:r>
      <w:proofErr w:type="spellEnd"/>
    </w:p>
    <w:tbl>
      <w:tblPr>
        <w:tblW w:w="10035" w:type="dxa"/>
        <w:tblInd w:w="-1" w:type="dxa"/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194A6E" w:rsidRPr="00170C18" w:rsidTr="00C9289A">
        <w:trPr>
          <w:cantSplit/>
          <w:trHeight w:val="529"/>
        </w:trPr>
        <w:tc>
          <w:tcPr>
            <w:tcW w:w="10035" w:type="dxa"/>
            <w:gridSpan w:val="3"/>
            <w:tcBorders>
              <w:bottom w:val="single" w:sz="4" w:space="0" w:color="AAAAAA" w:themeColor="accent1"/>
            </w:tcBorders>
            <w:shd w:val="clear" w:color="auto" w:fill="363636" w:themeFill="text2"/>
            <w:vAlign w:val="center"/>
          </w:tcPr>
          <w:p w:rsidR="00194A6E" w:rsidRPr="00194A6E" w:rsidRDefault="00194A6E" w:rsidP="00194A6E">
            <w:pPr>
              <w:spacing w:before="0"/>
              <w:jc w:val="both"/>
              <w:rPr>
                <w:color w:val="FF6600" w:themeColor="accent3"/>
                <w:lang w:eastAsia="zh-CN"/>
              </w:rPr>
            </w:pPr>
            <w:r w:rsidRPr="00194A6E">
              <w:rPr>
                <w:rFonts w:hint="eastAsia"/>
                <w:b/>
                <w:color w:val="FF6600" w:themeColor="accent3"/>
                <w:lang w:eastAsia="zh-CN"/>
              </w:rPr>
              <w:t>汽车行业</w:t>
            </w:r>
          </w:p>
        </w:tc>
      </w:tr>
      <w:tr w:rsidR="00FE291B" w:rsidRPr="00170C18" w:rsidTr="006B2282">
        <w:trPr>
          <w:cantSplit/>
          <w:trHeight w:val="170"/>
        </w:trPr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C8C8C8"/>
          </w:tcPr>
          <w:p w:rsidR="00FE291B" w:rsidRPr="00FE291B" w:rsidRDefault="00FE291B" w:rsidP="006B2282">
            <w:pPr>
              <w:jc w:val="center"/>
              <w:rPr>
                <w:b/>
              </w:rPr>
            </w:pPr>
            <w:r w:rsidRPr="00FE291B">
              <w:rPr>
                <w:rFonts w:hint="eastAsia"/>
                <w:b/>
                <w:lang w:eastAsia="zh-CN"/>
              </w:rPr>
              <w:t>客户名称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C8C8C8"/>
          </w:tcPr>
          <w:p w:rsidR="00FE291B" w:rsidRPr="00FE291B" w:rsidRDefault="00FE291B" w:rsidP="006B2282">
            <w:pPr>
              <w:jc w:val="center"/>
              <w:rPr>
                <w:b/>
              </w:rPr>
            </w:pPr>
            <w:r w:rsidRPr="00FE291B">
              <w:rPr>
                <w:rFonts w:hint="eastAsia"/>
                <w:b/>
                <w:lang w:eastAsia="zh-CN"/>
              </w:rPr>
              <w:t>服务内容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C8C8C8"/>
          </w:tcPr>
          <w:p w:rsidR="00FE291B" w:rsidRPr="00FE291B" w:rsidRDefault="00FE291B" w:rsidP="006B2282">
            <w:pPr>
              <w:jc w:val="center"/>
              <w:rPr>
                <w:b/>
              </w:rPr>
            </w:pPr>
            <w:r w:rsidRPr="00FE291B">
              <w:rPr>
                <w:rFonts w:hint="eastAsia"/>
                <w:b/>
                <w:lang w:eastAsia="zh-CN"/>
              </w:rPr>
              <w:t>服务天数</w:t>
            </w:r>
          </w:p>
        </w:tc>
      </w:tr>
      <w:tr w:rsidR="00A22909" w:rsidRPr="00170C18" w:rsidTr="00C9289A">
        <w:trPr>
          <w:cantSplit/>
          <w:trHeight w:val="170"/>
        </w:trPr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A22909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proofErr w:type="spellStart"/>
            <w:r w:rsidRPr="003E55A3">
              <w:rPr>
                <w:rFonts w:hint="eastAsia"/>
              </w:rPr>
              <w:t>上海大众</w:t>
            </w:r>
            <w:proofErr w:type="spellEnd"/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A22909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r w:rsidRPr="003E55A3">
              <w:rPr>
                <w:rFonts w:hint="eastAsia"/>
              </w:rPr>
              <w:t>8D</w:t>
            </w:r>
            <w:proofErr w:type="spellStart"/>
            <w:r w:rsidRPr="003E55A3">
              <w:rPr>
                <w:rFonts w:hint="eastAsia"/>
              </w:rPr>
              <w:t>问题分析和解决</w:t>
            </w:r>
            <w:proofErr w:type="spellEnd"/>
            <w:r w:rsidRPr="003E55A3">
              <w:rPr>
                <w:rFonts w:hint="eastAsia"/>
              </w:rPr>
              <w:t xml:space="preserve">                                                            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FE291B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r w:rsidRPr="003E55A3">
              <w:rPr>
                <w:rFonts w:hint="eastAsia"/>
              </w:rPr>
              <w:t>2</w:t>
            </w:r>
            <w:r w:rsidRPr="003E55A3">
              <w:rPr>
                <w:rFonts w:hint="eastAsia"/>
              </w:rPr>
              <w:t>天</w:t>
            </w:r>
          </w:p>
        </w:tc>
      </w:tr>
      <w:tr w:rsidR="00A22909" w:rsidRPr="00170C18" w:rsidTr="00C9289A">
        <w:trPr>
          <w:cantSplit/>
          <w:trHeight w:val="170"/>
        </w:trPr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A22909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proofErr w:type="spellStart"/>
            <w:r w:rsidRPr="003E55A3">
              <w:rPr>
                <w:rFonts w:hint="eastAsia"/>
              </w:rPr>
              <w:t>福特汽车</w:t>
            </w:r>
            <w:proofErr w:type="spellEnd"/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A22909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proofErr w:type="spellStart"/>
            <w:r w:rsidRPr="003E55A3">
              <w:rPr>
                <w:rFonts w:hint="eastAsia"/>
              </w:rPr>
              <w:t>福特供应链五大工具</w:t>
            </w:r>
            <w:proofErr w:type="spellEnd"/>
            <w:r w:rsidRPr="003E55A3">
              <w:rPr>
                <w:rFonts w:hint="eastAsia"/>
              </w:rPr>
              <w:t>+</w:t>
            </w:r>
            <w:proofErr w:type="spellStart"/>
            <w:r w:rsidRPr="003E55A3">
              <w:rPr>
                <w:rFonts w:hint="eastAsia"/>
              </w:rPr>
              <w:t>辅导</w:t>
            </w:r>
            <w:proofErr w:type="spellEnd"/>
            <w:r w:rsidRPr="003E55A3">
              <w:rPr>
                <w:rFonts w:hint="eastAsia"/>
              </w:rPr>
              <w:t xml:space="preserve">                                                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FE291B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r w:rsidRPr="003E55A3">
              <w:rPr>
                <w:rFonts w:hint="eastAsia"/>
              </w:rPr>
              <w:t>15</w:t>
            </w:r>
            <w:r w:rsidRPr="003E55A3">
              <w:rPr>
                <w:rFonts w:hint="eastAsia"/>
              </w:rPr>
              <w:t>天</w:t>
            </w:r>
          </w:p>
        </w:tc>
      </w:tr>
      <w:tr w:rsidR="00A22909" w:rsidRPr="00170C18" w:rsidTr="00C9289A">
        <w:trPr>
          <w:cantSplit/>
          <w:trHeight w:val="170"/>
        </w:trPr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A22909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proofErr w:type="spellStart"/>
            <w:r w:rsidRPr="003E55A3">
              <w:rPr>
                <w:rFonts w:hint="eastAsia"/>
              </w:rPr>
              <w:t>奔驰汽车</w:t>
            </w:r>
            <w:proofErr w:type="spellEnd"/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A22909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r w:rsidRPr="003E55A3">
              <w:rPr>
                <w:rFonts w:hint="eastAsia"/>
              </w:rPr>
              <w:t>DFMEA</w:t>
            </w:r>
            <w:proofErr w:type="spellStart"/>
            <w:r w:rsidRPr="003E55A3">
              <w:rPr>
                <w:rFonts w:hint="eastAsia"/>
              </w:rPr>
              <w:t>实战</w:t>
            </w:r>
            <w:proofErr w:type="spellEnd"/>
            <w:r w:rsidRPr="003E55A3">
              <w:rPr>
                <w:rFonts w:hint="eastAsia"/>
              </w:rPr>
              <w:t xml:space="preserve">                                                                       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FE291B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r w:rsidRPr="003E55A3">
              <w:rPr>
                <w:rFonts w:hint="eastAsia"/>
              </w:rPr>
              <w:t>2</w:t>
            </w:r>
            <w:r w:rsidRPr="003E55A3">
              <w:rPr>
                <w:rFonts w:hint="eastAsia"/>
              </w:rPr>
              <w:t>天</w:t>
            </w:r>
          </w:p>
        </w:tc>
      </w:tr>
      <w:tr w:rsidR="00A22909" w:rsidRPr="00170C18" w:rsidTr="00C9289A">
        <w:trPr>
          <w:cantSplit/>
          <w:trHeight w:val="170"/>
        </w:trPr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A22909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proofErr w:type="spellStart"/>
            <w:r w:rsidRPr="003E55A3">
              <w:rPr>
                <w:rFonts w:hint="eastAsia"/>
              </w:rPr>
              <w:t>奥托立夫</w:t>
            </w:r>
            <w:proofErr w:type="spellEnd"/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A22909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r w:rsidRPr="003E55A3">
              <w:rPr>
                <w:rFonts w:hint="eastAsia"/>
              </w:rPr>
              <w:t>IATF16949</w:t>
            </w:r>
            <w:proofErr w:type="spellStart"/>
            <w:r w:rsidRPr="003E55A3">
              <w:rPr>
                <w:rFonts w:hint="eastAsia"/>
              </w:rPr>
              <w:t>之五大工具</w:t>
            </w:r>
            <w:proofErr w:type="spellEnd"/>
            <w:r w:rsidRPr="003E55A3">
              <w:rPr>
                <w:rFonts w:hint="eastAsia"/>
              </w:rPr>
              <w:t xml:space="preserve">                                                      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FE291B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r w:rsidRPr="003E55A3">
              <w:rPr>
                <w:rFonts w:hint="eastAsia"/>
              </w:rPr>
              <w:t>2</w:t>
            </w:r>
            <w:r w:rsidRPr="003E55A3">
              <w:rPr>
                <w:rFonts w:hint="eastAsia"/>
              </w:rPr>
              <w:t>期</w:t>
            </w:r>
          </w:p>
        </w:tc>
      </w:tr>
      <w:tr w:rsidR="00A22909" w:rsidRPr="00170C18" w:rsidTr="00C9289A">
        <w:trPr>
          <w:cantSplit/>
          <w:trHeight w:val="170"/>
        </w:trPr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A22909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proofErr w:type="spellStart"/>
            <w:r w:rsidRPr="003E55A3">
              <w:rPr>
                <w:rFonts w:hint="eastAsia"/>
              </w:rPr>
              <w:t>延锋江森</w:t>
            </w:r>
            <w:proofErr w:type="spellEnd"/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A22909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r w:rsidRPr="003E55A3">
              <w:rPr>
                <w:rFonts w:hint="eastAsia"/>
              </w:rPr>
              <w:t>IATF16949</w:t>
            </w:r>
            <w:proofErr w:type="spellStart"/>
            <w:r w:rsidRPr="003E55A3">
              <w:rPr>
                <w:rFonts w:hint="eastAsia"/>
              </w:rPr>
              <w:t>之五大工具</w:t>
            </w:r>
            <w:proofErr w:type="spellEnd"/>
            <w:r w:rsidRPr="003E55A3">
              <w:rPr>
                <w:rFonts w:hint="eastAsia"/>
              </w:rPr>
              <w:t xml:space="preserve">                                                      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FE291B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r w:rsidRPr="003E55A3">
              <w:rPr>
                <w:rFonts w:hint="eastAsia"/>
              </w:rPr>
              <w:t>6</w:t>
            </w:r>
            <w:r w:rsidRPr="003E55A3">
              <w:rPr>
                <w:rFonts w:hint="eastAsia"/>
              </w:rPr>
              <w:t>期</w:t>
            </w:r>
            <w:r w:rsidRPr="003E55A3">
              <w:rPr>
                <w:rFonts w:hint="eastAsia"/>
              </w:rPr>
              <w:t>28</w:t>
            </w:r>
            <w:r w:rsidRPr="003E55A3">
              <w:rPr>
                <w:rFonts w:hint="eastAsia"/>
              </w:rPr>
              <w:t>天</w:t>
            </w:r>
          </w:p>
        </w:tc>
      </w:tr>
      <w:tr w:rsidR="00A22909" w:rsidRPr="00170C18" w:rsidTr="00C9289A">
        <w:trPr>
          <w:cantSplit/>
          <w:trHeight w:val="170"/>
        </w:trPr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A22909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proofErr w:type="spellStart"/>
            <w:r w:rsidRPr="003E55A3">
              <w:rPr>
                <w:rFonts w:hint="eastAsia"/>
              </w:rPr>
              <w:t>巴斯夫</w:t>
            </w:r>
            <w:proofErr w:type="spellEnd"/>
            <w:r w:rsidRPr="003E55A3">
              <w:rPr>
                <w:rFonts w:hint="eastAsia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A22909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r w:rsidRPr="003E55A3">
              <w:rPr>
                <w:rFonts w:hint="eastAsia"/>
              </w:rPr>
              <w:t>FMEA</w:t>
            </w:r>
            <w:proofErr w:type="spellStart"/>
            <w:r w:rsidRPr="003E55A3">
              <w:rPr>
                <w:rFonts w:hint="eastAsia"/>
              </w:rPr>
              <w:t>的实战应用</w:t>
            </w:r>
            <w:proofErr w:type="spellEnd"/>
            <w:r w:rsidRPr="003E55A3">
              <w:rPr>
                <w:rFonts w:hint="eastAsia"/>
              </w:rPr>
              <w:t xml:space="preserve">                                                              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FE291B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r w:rsidRPr="003E55A3">
              <w:rPr>
                <w:rFonts w:hint="eastAsia"/>
              </w:rPr>
              <w:t>1</w:t>
            </w:r>
            <w:r w:rsidRPr="003E55A3">
              <w:rPr>
                <w:rFonts w:hint="eastAsia"/>
              </w:rPr>
              <w:t>期</w:t>
            </w:r>
          </w:p>
        </w:tc>
      </w:tr>
      <w:tr w:rsidR="00A22909" w:rsidRPr="00170C18" w:rsidTr="00C9289A">
        <w:trPr>
          <w:cantSplit/>
          <w:trHeight w:val="170"/>
        </w:trPr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A22909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proofErr w:type="spellStart"/>
            <w:r w:rsidRPr="003E55A3">
              <w:rPr>
                <w:rFonts w:hint="eastAsia"/>
              </w:rPr>
              <w:t>伟世通</w:t>
            </w:r>
            <w:proofErr w:type="spellEnd"/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A22909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r w:rsidRPr="003E55A3">
              <w:rPr>
                <w:rFonts w:hint="eastAsia"/>
              </w:rPr>
              <w:t>IATF16949</w:t>
            </w:r>
            <w:proofErr w:type="spellStart"/>
            <w:r w:rsidRPr="003E55A3">
              <w:rPr>
                <w:rFonts w:hint="eastAsia"/>
              </w:rPr>
              <w:t>之五大工具</w:t>
            </w:r>
            <w:proofErr w:type="spellEnd"/>
            <w:r w:rsidRPr="003E55A3">
              <w:rPr>
                <w:rFonts w:hint="eastAsia"/>
              </w:rPr>
              <w:t xml:space="preserve">                                                      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FE291B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r w:rsidRPr="003E55A3">
              <w:rPr>
                <w:rFonts w:hint="eastAsia"/>
              </w:rPr>
              <w:t>3</w:t>
            </w:r>
            <w:r w:rsidRPr="003E55A3">
              <w:rPr>
                <w:rFonts w:hint="eastAsia"/>
              </w:rPr>
              <w:t>期</w:t>
            </w:r>
            <w:r w:rsidRPr="003E55A3">
              <w:rPr>
                <w:rFonts w:hint="eastAsia"/>
              </w:rPr>
              <w:t>10</w:t>
            </w:r>
            <w:r w:rsidRPr="003E55A3">
              <w:rPr>
                <w:rFonts w:hint="eastAsia"/>
              </w:rPr>
              <w:t>天</w:t>
            </w:r>
          </w:p>
        </w:tc>
      </w:tr>
      <w:tr w:rsidR="00A22909" w:rsidRPr="00170C18" w:rsidTr="00C9289A">
        <w:trPr>
          <w:cantSplit/>
          <w:trHeight w:val="170"/>
        </w:trPr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A22909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proofErr w:type="spellStart"/>
            <w:r w:rsidRPr="003E55A3">
              <w:rPr>
                <w:rFonts w:hint="eastAsia"/>
              </w:rPr>
              <w:t>矢崎中国</w:t>
            </w:r>
            <w:proofErr w:type="spellEnd"/>
            <w:r w:rsidRPr="003E55A3">
              <w:rPr>
                <w:rFonts w:hint="eastAsia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FE291B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rPr>
                <w:rFonts w:hint="eastAsia"/>
                <w:lang w:eastAsia="zh-CN"/>
              </w:rPr>
              <w:t>新旧</w:t>
            </w:r>
            <w:r>
              <w:rPr>
                <w:rFonts w:hint="eastAsia"/>
                <w:lang w:eastAsia="zh-CN"/>
              </w:rPr>
              <w:t>QC7</w:t>
            </w:r>
            <w:r>
              <w:rPr>
                <w:rFonts w:hint="eastAsia"/>
                <w:lang w:eastAsia="zh-CN"/>
              </w:rPr>
              <w:t>工具应用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FE291B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>2</w:t>
            </w:r>
            <w:r>
              <w:rPr>
                <w:rFonts w:hint="eastAsia"/>
                <w:lang w:eastAsia="zh-CN"/>
              </w:rPr>
              <w:t>天</w:t>
            </w:r>
            <w:r w:rsidR="00A22909" w:rsidRPr="003E55A3">
              <w:rPr>
                <w:rFonts w:hint="eastAsia"/>
              </w:rPr>
              <w:t xml:space="preserve"> </w:t>
            </w:r>
          </w:p>
        </w:tc>
      </w:tr>
      <w:tr w:rsidR="00A22909" w:rsidRPr="00170C18" w:rsidTr="00C9289A">
        <w:trPr>
          <w:cantSplit/>
          <w:trHeight w:val="170"/>
        </w:trPr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A22909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proofErr w:type="spellStart"/>
            <w:r w:rsidRPr="003E55A3">
              <w:rPr>
                <w:rFonts w:hint="eastAsia"/>
              </w:rPr>
              <w:t>朝阳轮胎</w:t>
            </w:r>
            <w:proofErr w:type="spellEnd"/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FE291B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rPr>
                <w:rFonts w:hint="eastAsia"/>
                <w:lang w:eastAsia="zh-CN"/>
              </w:rPr>
              <w:t>QFD</w:t>
            </w:r>
            <w:r w:rsidR="00A22909" w:rsidRPr="003E55A3">
              <w:rPr>
                <w:rFonts w:hint="eastAsia"/>
              </w:rPr>
              <w:t xml:space="preserve">                                                            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FE291B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r w:rsidRPr="003E55A3">
              <w:rPr>
                <w:rFonts w:hint="eastAsia"/>
              </w:rPr>
              <w:t>2</w:t>
            </w:r>
            <w:r w:rsidRPr="003E55A3">
              <w:rPr>
                <w:rFonts w:hint="eastAsia"/>
              </w:rPr>
              <w:t>天</w:t>
            </w:r>
          </w:p>
        </w:tc>
      </w:tr>
      <w:tr w:rsidR="00A22909" w:rsidRPr="00170C18" w:rsidTr="00C9289A">
        <w:trPr>
          <w:cantSplit/>
          <w:trHeight w:val="170"/>
        </w:trPr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A22909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proofErr w:type="spellStart"/>
            <w:r w:rsidRPr="003E55A3">
              <w:rPr>
                <w:rFonts w:hint="eastAsia"/>
              </w:rPr>
              <w:t>贵州轮胎</w:t>
            </w:r>
            <w:proofErr w:type="spellEnd"/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A22909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r w:rsidRPr="003E55A3">
              <w:rPr>
                <w:rFonts w:hint="eastAsia"/>
              </w:rPr>
              <w:t>IATF16949</w:t>
            </w:r>
            <w:proofErr w:type="spellStart"/>
            <w:r w:rsidRPr="003E55A3">
              <w:rPr>
                <w:rFonts w:hint="eastAsia"/>
              </w:rPr>
              <w:t>之五大工具</w:t>
            </w:r>
            <w:proofErr w:type="spellEnd"/>
            <w:r w:rsidRPr="003E55A3">
              <w:rPr>
                <w:rFonts w:hint="eastAsia"/>
              </w:rPr>
              <w:t xml:space="preserve">                                                      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FE291B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r w:rsidRPr="003E55A3">
              <w:rPr>
                <w:rFonts w:hint="eastAsia"/>
              </w:rPr>
              <w:t>3</w:t>
            </w:r>
            <w:r w:rsidRPr="003E55A3">
              <w:rPr>
                <w:rFonts w:hint="eastAsia"/>
              </w:rPr>
              <w:t>天</w:t>
            </w:r>
          </w:p>
        </w:tc>
      </w:tr>
      <w:tr w:rsidR="00A22909" w:rsidRPr="00170C18" w:rsidTr="00C9289A">
        <w:trPr>
          <w:cantSplit/>
          <w:trHeight w:val="170"/>
        </w:trPr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A22909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proofErr w:type="spellStart"/>
            <w:r w:rsidRPr="003E55A3">
              <w:rPr>
                <w:rFonts w:hint="eastAsia"/>
              </w:rPr>
              <w:t>佛吉亚</w:t>
            </w:r>
            <w:proofErr w:type="spellEnd"/>
            <w:r w:rsidRPr="003E55A3">
              <w:rPr>
                <w:rFonts w:hint="eastAsia"/>
              </w:rPr>
              <w:t xml:space="preserve">          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FE291B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rPr>
                <w:rFonts w:hint="eastAsia"/>
                <w:lang w:eastAsia="zh-CN"/>
              </w:rPr>
              <w:t>IATF16949</w:t>
            </w:r>
            <w:r>
              <w:rPr>
                <w:rFonts w:hint="eastAsia"/>
                <w:lang w:eastAsia="zh-CN"/>
              </w:rPr>
              <w:t>之五大工具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FE291B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期</w:t>
            </w:r>
            <w:r>
              <w:rPr>
                <w:rFonts w:hint="eastAsia"/>
                <w:lang w:eastAsia="zh-CN"/>
              </w:rPr>
              <w:t>12</w:t>
            </w:r>
            <w:r>
              <w:rPr>
                <w:rFonts w:hint="eastAsia"/>
                <w:lang w:eastAsia="zh-CN"/>
              </w:rPr>
              <w:t>天</w:t>
            </w:r>
            <w:r w:rsidR="00A22909" w:rsidRPr="003E55A3">
              <w:rPr>
                <w:rFonts w:hint="eastAsia"/>
              </w:rPr>
              <w:t xml:space="preserve">  </w:t>
            </w:r>
          </w:p>
        </w:tc>
      </w:tr>
      <w:tr w:rsidR="00A22909" w:rsidRPr="00170C18" w:rsidTr="00C9289A">
        <w:trPr>
          <w:cantSplit/>
          <w:trHeight w:val="170"/>
        </w:trPr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A22909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proofErr w:type="spellStart"/>
            <w:r w:rsidRPr="003E55A3">
              <w:rPr>
                <w:rFonts w:hint="eastAsia"/>
              </w:rPr>
              <w:t>日本电装</w:t>
            </w:r>
            <w:proofErr w:type="spellEnd"/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A22909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r w:rsidRPr="003E55A3">
              <w:rPr>
                <w:rFonts w:hint="eastAsia"/>
              </w:rPr>
              <w:t>IATF16949</w:t>
            </w:r>
            <w:proofErr w:type="spellStart"/>
            <w:r w:rsidRPr="003E55A3">
              <w:rPr>
                <w:rFonts w:hint="eastAsia"/>
              </w:rPr>
              <w:t>之五大工具</w:t>
            </w:r>
            <w:proofErr w:type="spellEnd"/>
            <w:r w:rsidRPr="003E55A3">
              <w:rPr>
                <w:rFonts w:hint="eastAsia"/>
              </w:rPr>
              <w:t xml:space="preserve">                                                      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A22909" w:rsidRPr="003E55A3" w:rsidRDefault="00FE291B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>2</w:t>
            </w:r>
            <w:r w:rsidRPr="003E55A3">
              <w:rPr>
                <w:rFonts w:hint="eastAsia"/>
              </w:rPr>
              <w:t>期</w:t>
            </w:r>
          </w:p>
        </w:tc>
      </w:tr>
      <w:tr w:rsidR="00FE291B" w:rsidRPr="00170C18" w:rsidTr="00C9289A">
        <w:trPr>
          <w:cantSplit/>
          <w:trHeight w:val="170"/>
        </w:trPr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FE291B" w:rsidRPr="003E55A3" w:rsidRDefault="00FE291B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rPr>
                <w:rFonts w:hint="eastAsia"/>
                <w:lang w:eastAsia="zh-CN"/>
              </w:rPr>
              <w:t>大陆汽车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FE291B" w:rsidRPr="003E55A3" w:rsidRDefault="00FE291B" w:rsidP="00C9289A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rPr>
                <w:rFonts w:hint="eastAsia"/>
                <w:lang w:eastAsia="zh-CN"/>
              </w:rPr>
              <w:t>FMEA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FE291B" w:rsidRDefault="00FE291B" w:rsidP="00C9289A">
            <w:pPr>
              <w:pStyle w:val="ListParagraph"/>
              <w:numPr>
                <w:ilvl w:val="0"/>
                <w:numId w:val="43"/>
              </w:num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天</w:t>
            </w:r>
          </w:p>
        </w:tc>
      </w:tr>
      <w:tr w:rsidR="00194A6E" w:rsidRPr="00170C18" w:rsidTr="00C9289A">
        <w:trPr>
          <w:cantSplit/>
          <w:trHeight w:val="593"/>
        </w:trPr>
        <w:tc>
          <w:tcPr>
            <w:tcW w:w="10035" w:type="dxa"/>
            <w:gridSpan w:val="3"/>
            <w:tcBorders>
              <w:bottom w:val="single" w:sz="4" w:space="0" w:color="AAAAAA" w:themeColor="accent1"/>
            </w:tcBorders>
            <w:shd w:val="clear" w:color="auto" w:fill="363636" w:themeFill="text2"/>
            <w:vAlign w:val="center"/>
          </w:tcPr>
          <w:p w:rsidR="00194A6E" w:rsidRPr="00194A6E" w:rsidRDefault="00194A6E" w:rsidP="00E454A4">
            <w:pPr>
              <w:spacing w:before="0"/>
              <w:jc w:val="both"/>
              <w:rPr>
                <w:color w:val="FF6600" w:themeColor="accent3"/>
                <w:lang w:eastAsia="zh-CN"/>
              </w:rPr>
            </w:pPr>
            <w:r w:rsidRPr="00194A6E">
              <w:rPr>
                <w:rFonts w:hint="eastAsia"/>
                <w:b/>
                <w:color w:val="FF6600" w:themeColor="accent3"/>
                <w:lang w:eastAsia="zh-CN"/>
              </w:rPr>
              <w:t>电子行业</w:t>
            </w:r>
          </w:p>
        </w:tc>
      </w:tr>
      <w:tr w:rsidR="00C9289A" w:rsidRPr="00170C18" w:rsidTr="00C9289A">
        <w:trPr>
          <w:cantSplit/>
          <w:trHeight w:val="170"/>
        </w:trPr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C8C8C8"/>
            <w:vAlign w:val="center"/>
          </w:tcPr>
          <w:p w:rsidR="00C9289A" w:rsidRPr="00FE291B" w:rsidRDefault="00C9289A" w:rsidP="00C9289A">
            <w:pPr>
              <w:jc w:val="center"/>
              <w:rPr>
                <w:b/>
              </w:rPr>
            </w:pPr>
            <w:r w:rsidRPr="00FE291B">
              <w:rPr>
                <w:rFonts w:hint="eastAsia"/>
                <w:b/>
                <w:lang w:eastAsia="zh-CN"/>
              </w:rPr>
              <w:t>客户名称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C8C8C8"/>
            <w:vAlign w:val="center"/>
          </w:tcPr>
          <w:p w:rsidR="00C9289A" w:rsidRPr="00FE291B" w:rsidRDefault="00C9289A" w:rsidP="00C9289A">
            <w:pPr>
              <w:jc w:val="center"/>
              <w:rPr>
                <w:b/>
              </w:rPr>
            </w:pPr>
            <w:r w:rsidRPr="00FE291B">
              <w:rPr>
                <w:rFonts w:hint="eastAsia"/>
                <w:b/>
                <w:lang w:eastAsia="zh-CN"/>
              </w:rPr>
              <w:t>服务内容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C8C8C8"/>
            <w:vAlign w:val="center"/>
          </w:tcPr>
          <w:p w:rsidR="00C9289A" w:rsidRPr="00FE291B" w:rsidRDefault="00C9289A" w:rsidP="00C9289A">
            <w:pPr>
              <w:jc w:val="center"/>
              <w:rPr>
                <w:b/>
              </w:rPr>
            </w:pPr>
            <w:r w:rsidRPr="00FE291B">
              <w:rPr>
                <w:rFonts w:hint="eastAsia"/>
                <w:b/>
                <w:lang w:eastAsia="zh-CN"/>
              </w:rPr>
              <w:t>服务天数</w:t>
            </w:r>
          </w:p>
        </w:tc>
      </w:tr>
      <w:tr w:rsidR="00C9289A" w:rsidRPr="00170C18" w:rsidTr="00C9289A">
        <w:trPr>
          <w:cantSplit/>
          <w:trHeight w:val="170"/>
        </w:trPr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C9289A" w:rsidRPr="003A23D6" w:rsidRDefault="00C9289A" w:rsidP="00C9289A">
            <w:pPr>
              <w:pStyle w:val="ListParagraph"/>
              <w:numPr>
                <w:ilvl w:val="0"/>
                <w:numId w:val="44"/>
              </w:numPr>
              <w:jc w:val="both"/>
            </w:pPr>
            <w:proofErr w:type="spellStart"/>
            <w:r w:rsidRPr="003A23D6">
              <w:rPr>
                <w:rFonts w:hint="eastAsia"/>
              </w:rPr>
              <w:t>松下半导体</w:t>
            </w:r>
            <w:proofErr w:type="spellEnd"/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C9289A" w:rsidRPr="007A2359" w:rsidRDefault="00C9289A" w:rsidP="00C9289A">
            <w:pPr>
              <w:pStyle w:val="ListParagraph"/>
              <w:numPr>
                <w:ilvl w:val="0"/>
                <w:numId w:val="44"/>
              </w:numPr>
              <w:jc w:val="both"/>
              <w:rPr>
                <w:lang w:eastAsia="zh-CN"/>
              </w:rPr>
            </w:pPr>
            <w:r w:rsidRPr="00C9289A">
              <w:rPr>
                <w:rFonts w:hint="eastAsia"/>
                <w:lang w:eastAsia="zh-CN"/>
              </w:rPr>
              <w:t>APQP</w:t>
            </w:r>
            <w:r w:rsidRPr="00C9289A">
              <w:rPr>
                <w:rFonts w:hint="eastAsia"/>
                <w:lang w:eastAsia="zh-CN"/>
              </w:rPr>
              <w:t>、</w:t>
            </w:r>
            <w:r w:rsidRPr="00C9289A">
              <w:rPr>
                <w:rFonts w:hint="eastAsia"/>
                <w:lang w:eastAsia="zh-CN"/>
              </w:rPr>
              <w:t>FMEA</w:t>
            </w:r>
            <w:r w:rsidRPr="00C9289A">
              <w:rPr>
                <w:rFonts w:hint="eastAsia"/>
                <w:lang w:eastAsia="zh-CN"/>
              </w:rPr>
              <w:t>、</w:t>
            </w:r>
            <w:r w:rsidRPr="00C9289A">
              <w:rPr>
                <w:rFonts w:hint="eastAsia"/>
                <w:lang w:eastAsia="zh-CN"/>
              </w:rPr>
              <w:t>SPC</w:t>
            </w:r>
            <w:r w:rsidRPr="00C9289A">
              <w:rPr>
                <w:rFonts w:hint="eastAsia"/>
                <w:lang w:eastAsia="zh-CN"/>
              </w:rPr>
              <w:t>、</w:t>
            </w:r>
            <w:r w:rsidRPr="00C9289A">
              <w:rPr>
                <w:rFonts w:hint="eastAsia"/>
                <w:lang w:eastAsia="zh-CN"/>
              </w:rPr>
              <w:t>MSA</w:t>
            </w:r>
            <w:r w:rsidRPr="00C9289A">
              <w:rPr>
                <w:rFonts w:hint="eastAsia"/>
                <w:lang w:eastAsia="zh-CN"/>
              </w:rPr>
              <w:t>、</w:t>
            </w:r>
            <w:r w:rsidRPr="00C9289A">
              <w:rPr>
                <w:rFonts w:hint="eastAsia"/>
                <w:lang w:eastAsia="zh-CN"/>
              </w:rPr>
              <w:t>PPAP</w:t>
            </w:r>
            <w:r w:rsidRPr="00C9289A">
              <w:rPr>
                <w:rFonts w:hint="eastAsia"/>
                <w:lang w:eastAsia="zh-CN"/>
              </w:rPr>
              <w:t>、</w:t>
            </w:r>
            <w:r w:rsidRPr="00C9289A">
              <w:rPr>
                <w:rFonts w:hint="eastAsia"/>
                <w:lang w:eastAsia="zh-CN"/>
              </w:rPr>
              <w:t>8D</w:t>
            </w:r>
            <w:r w:rsidRPr="00C9289A">
              <w:rPr>
                <w:rFonts w:hint="eastAsia"/>
                <w:lang w:eastAsia="zh-CN"/>
              </w:rPr>
              <w:t>、</w:t>
            </w:r>
            <w:r w:rsidRPr="00C9289A">
              <w:rPr>
                <w:rFonts w:hint="eastAsia"/>
                <w:lang w:eastAsia="zh-CN"/>
              </w:rPr>
              <w:t>QC7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C9289A" w:rsidRPr="00194A6E" w:rsidRDefault="00C9289A" w:rsidP="00C9289A">
            <w:pPr>
              <w:pStyle w:val="ListParagraph"/>
              <w:numPr>
                <w:ilvl w:val="0"/>
                <w:numId w:val="44"/>
              </w:numPr>
              <w:spacing w:before="0"/>
              <w:jc w:val="both"/>
              <w:rPr>
                <w:rFonts w:cs="Arial"/>
                <w:color w:val="000000"/>
                <w:szCs w:val="21"/>
                <w:lang w:eastAsia="zh-CN"/>
              </w:rPr>
            </w:pPr>
            <w:r w:rsidRPr="00C9289A">
              <w:rPr>
                <w:rFonts w:cs="Arial" w:hint="eastAsia"/>
                <w:color w:val="000000"/>
                <w:szCs w:val="21"/>
                <w:lang w:eastAsia="zh-CN"/>
              </w:rPr>
              <w:t>4</w:t>
            </w:r>
            <w:r w:rsidRPr="00C9289A">
              <w:rPr>
                <w:rFonts w:cs="Arial" w:hint="eastAsia"/>
                <w:color w:val="000000"/>
                <w:szCs w:val="21"/>
                <w:lang w:eastAsia="zh-CN"/>
              </w:rPr>
              <w:t>期</w:t>
            </w:r>
            <w:r w:rsidRPr="00C9289A">
              <w:rPr>
                <w:rFonts w:cs="Arial" w:hint="eastAsia"/>
                <w:color w:val="000000"/>
                <w:szCs w:val="21"/>
                <w:lang w:eastAsia="zh-CN"/>
              </w:rPr>
              <w:t>16</w:t>
            </w:r>
            <w:r w:rsidRPr="00C9289A">
              <w:rPr>
                <w:rFonts w:cs="Arial" w:hint="eastAsia"/>
                <w:color w:val="000000"/>
                <w:szCs w:val="21"/>
                <w:lang w:eastAsia="zh-CN"/>
              </w:rPr>
              <w:t>天</w:t>
            </w:r>
          </w:p>
        </w:tc>
      </w:tr>
      <w:tr w:rsidR="00C9289A" w:rsidRPr="00170C18" w:rsidTr="00C9289A">
        <w:trPr>
          <w:cantSplit/>
          <w:trHeight w:val="170"/>
        </w:trPr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C9289A" w:rsidRPr="003A23D6" w:rsidRDefault="00C9289A" w:rsidP="00C9289A">
            <w:pPr>
              <w:pStyle w:val="ListParagraph"/>
              <w:numPr>
                <w:ilvl w:val="0"/>
                <w:numId w:val="44"/>
              </w:numPr>
              <w:jc w:val="both"/>
            </w:pPr>
            <w:proofErr w:type="spellStart"/>
            <w:r w:rsidRPr="003A23D6">
              <w:rPr>
                <w:rFonts w:hint="eastAsia"/>
              </w:rPr>
              <w:t>富士康</w:t>
            </w:r>
            <w:proofErr w:type="spellEnd"/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C9289A" w:rsidRPr="00170C18" w:rsidRDefault="00C9289A" w:rsidP="00C9289A">
            <w:pPr>
              <w:pStyle w:val="ListParagraph"/>
              <w:numPr>
                <w:ilvl w:val="0"/>
                <w:numId w:val="44"/>
              </w:num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IATF16949</w:t>
            </w:r>
            <w:r>
              <w:rPr>
                <w:rFonts w:hint="eastAsia"/>
                <w:lang w:eastAsia="zh-CN"/>
              </w:rPr>
              <w:t>之五大工具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C9289A" w:rsidRPr="00C9289A" w:rsidRDefault="00C9289A" w:rsidP="00C9289A">
            <w:pPr>
              <w:pStyle w:val="ListParagraph"/>
              <w:numPr>
                <w:ilvl w:val="0"/>
                <w:numId w:val="44"/>
              </w:numPr>
              <w:tabs>
                <w:tab w:val="num" w:pos="420"/>
              </w:tabs>
              <w:spacing w:before="0"/>
              <w:jc w:val="both"/>
              <w:rPr>
                <w:rFonts w:cs="Arial"/>
                <w:color w:val="000000"/>
                <w:szCs w:val="21"/>
                <w:lang w:eastAsia="zh-CN"/>
              </w:rPr>
            </w:pPr>
            <w:r w:rsidRPr="00C9289A">
              <w:rPr>
                <w:rFonts w:cs="Arial" w:hint="eastAsia"/>
                <w:color w:val="000000"/>
                <w:szCs w:val="21"/>
                <w:lang w:eastAsia="zh-CN"/>
              </w:rPr>
              <w:t>3</w:t>
            </w:r>
            <w:r w:rsidRPr="00C9289A">
              <w:rPr>
                <w:rFonts w:cs="Arial" w:hint="eastAsia"/>
                <w:color w:val="000000"/>
                <w:szCs w:val="21"/>
                <w:lang w:eastAsia="zh-CN"/>
              </w:rPr>
              <w:t>期</w:t>
            </w:r>
            <w:r w:rsidRPr="00C9289A">
              <w:rPr>
                <w:rFonts w:cs="Arial" w:hint="eastAsia"/>
                <w:color w:val="000000"/>
                <w:szCs w:val="21"/>
                <w:lang w:eastAsia="zh-CN"/>
              </w:rPr>
              <w:t>10</w:t>
            </w:r>
            <w:r w:rsidRPr="00C9289A">
              <w:rPr>
                <w:rFonts w:cs="Arial" w:hint="eastAsia"/>
                <w:color w:val="000000"/>
                <w:szCs w:val="21"/>
                <w:lang w:eastAsia="zh-CN"/>
              </w:rPr>
              <w:t>天</w:t>
            </w:r>
          </w:p>
        </w:tc>
      </w:tr>
      <w:tr w:rsidR="00C9289A" w:rsidRPr="00170C18" w:rsidTr="00C9289A">
        <w:trPr>
          <w:cantSplit/>
          <w:trHeight w:val="170"/>
        </w:trPr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C9289A" w:rsidRPr="003A23D6" w:rsidRDefault="00C9289A" w:rsidP="00C9289A">
            <w:pPr>
              <w:pStyle w:val="ListParagraph"/>
              <w:numPr>
                <w:ilvl w:val="0"/>
                <w:numId w:val="44"/>
              </w:numPr>
              <w:jc w:val="both"/>
            </w:pPr>
            <w:proofErr w:type="spellStart"/>
            <w:r w:rsidRPr="003A23D6">
              <w:rPr>
                <w:rFonts w:hint="eastAsia"/>
              </w:rPr>
              <w:t>海信</w:t>
            </w:r>
            <w:proofErr w:type="spellEnd"/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C9289A" w:rsidRPr="00170C18" w:rsidRDefault="00C9289A" w:rsidP="00C9289A">
            <w:pPr>
              <w:pStyle w:val="ListParagraph"/>
              <w:numPr>
                <w:ilvl w:val="0"/>
                <w:numId w:val="44"/>
              </w:numPr>
              <w:jc w:val="both"/>
              <w:rPr>
                <w:lang w:eastAsia="zh-CN"/>
              </w:rPr>
            </w:pPr>
            <w:r w:rsidRPr="00C9289A">
              <w:rPr>
                <w:rFonts w:hint="eastAsia"/>
                <w:lang w:eastAsia="zh-CN"/>
              </w:rPr>
              <w:t>五大工具、</w:t>
            </w:r>
            <w:r w:rsidRPr="00C9289A">
              <w:rPr>
                <w:rFonts w:hint="eastAsia"/>
                <w:lang w:eastAsia="zh-CN"/>
              </w:rPr>
              <w:t xml:space="preserve">QC7  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C9289A" w:rsidRPr="00C9289A" w:rsidRDefault="00C9289A" w:rsidP="00C9289A">
            <w:pPr>
              <w:pStyle w:val="ListParagraph"/>
              <w:numPr>
                <w:ilvl w:val="0"/>
                <w:numId w:val="44"/>
              </w:numPr>
              <w:tabs>
                <w:tab w:val="num" w:pos="420"/>
              </w:tabs>
              <w:spacing w:before="0"/>
              <w:jc w:val="both"/>
              <w:rPr>
                <w:rFonts w:cs="Arial"/>
                <w:color w:val="000000"/>
                <w:szCs w:val="21"/>
                <w:lang w:eastAsia="zh-CN"/>
              </w:rPr>
            </w:pPr>
            <w:r w:rsidRPr="00C9289A">
              <w:rPr>
                <w:rFonts w:cs="Arial" w:hint="eastAsia"/>
                <w:color w:val="000000"/>
                <w:szCs w:val="21"/>
                <w:lang w:eastAsia="zh-CN"/>
              </w:rPr>
              <w:t>5</w:t>
            </w:r>
            <w:r w:rsidRPr="00C9289A">
              <w:rPr>
                <w:rFonts w:cs="Arial" w:hint="eastAsia"/>
                <w:color w:val="000000"/>
                <w:szCs w:val="21"/>
                <w:lang w:eastAsia="zh-CN"/>
              </w:rPr>
              <w:t>期</w:t>
            </w:r>
            <w:r w:rsidRPr="00C9289A">
              <w:rPr>
                <w:rFonts w:cs="Arial" w:hint="eastAsia"/>
                <w:color w:val="000000"/>
                <w:szCs w:val="21"/>
                <w:lang w:eastAsia="zh-CN"/>
              </w:rPr>
              <w:t>20</w:t>
            </w:r>
            <w:r w:rsidRPr="00C9289A">
              <w:rPr>
                <w:rFonts w:cs="Arial" w:hint="eastAsia"/>
                <w:color w:val="000000"/>
                <w:szCs w:val="21"/>
                <w:lang w:eastAsia="zh-CN"/>
              </w:rPr>
              <w:t>天</w:t>
            </w:r>
          </w:p>
        </w:tc>
      </w:tr>
      <w:tr w:rsidR="00C9289A" w:rsidRPr="00170C18" w:rsidTr="00C9289A">
        <w:trPr>
          <w:cantSplit/>
          <w:trHeight w:val="170"/>
        </w:trPr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C9289A" w:rsidRDefault="00C9289A" w:rsidP="00C9289A">
            <w:pPr>
              <w:pStyle w:val="ListParagraph"/>
              <w:numPr>
                <w:ilvl w:val="0"/>
                <w:numId w:val="44"/>
              </w:numPr>
              <w:jc w:val="both"/>
            </w:pPr>
            <w:proofErr w:type="spellStart"/>
            <w:r w:rsidRPr="003A23D6">
              <w:rPr>
                <w:rFonts w:hint="eastAsia"/>
              </w:rPr>
              <w:t>飞利浦</w:t>
            </w:r>
            <w:proofErr w:type="spellEnd"/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C9289A" w:rsidRPr="00170C18" w:rsidRDefault="00C9289A" w:rsidP="00C9289A">
            <w:pPr>
              <w:pStyle w:val="ListParagraph"/>
              <w:numPr>
                <w:ilvl w:val="0"/>
                <w:numId w:val="44"/>
              </w:numPr>
              <w:jc w:val="both"/>
              <w:rPr>
                <w:lang w:eastAsia="zh-CN"/>
              </w:rPr>
            </w:pPr>
            <w:r w:rsidRPr="00C9289A">
              <w:rPr>
                <w:rFonts w:hint="eastAsia"/>
                <w:lang w:eastAsia="zh-CN"/>
              </w:rPr>
              <w:t>FTA</w:t>
            </w:r>
            <w:r w:rsidRPr="00C9289A">
              <w:rPr>
                <w:rFonts w:hint="eastAsia"/>
                <w:lang w:eastAsia="zh-CN"/>
              </w:rPr>
              <w:t>、防错防呆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C9289A" w:rsidRPr="00C9289A" w:rsidRDefault="00C9289A" w:rsidP="00C9289A">
            <w:pPr>
              <w:pStyle w:val="ListParagraph"/>
              <w:numPr>
                <w:ilvl w:val="0"/>
                <w:numId w:val="44"/>
              </w:numPr>
              <w:tabs>
                <w:tab w:val="num" w:pos="420"/>
              </w:tabs>
              <w:spacing w:before="0"/>
              <w:jc w:val="both"/>
              <w:rPr>
                <w:rFonts w:cs="Arial"/>
                <w:color w:val="000000"/>
                <w:szCs w:val="21"/>
                <w:lang w:eastAsia="zh-CN"/>
              </w:rPr>
            </w:pPr>
            <w:r w:rsidRPr="00C9289A">
              <w:rPr>
                <w:rFonts w:cs="Arial" w:hint="eastAsia"/>
                <w:color w:val="000000"/>
                <w:szCs w:val="21"/>
                <w:lang w:eastAsia="zh-CN"/>
              </w:rPr>
              <w:t>2</w:t>
            </w:r>
            <w:r w:rsidRPr="00C9289A">
              <w:rPr>
                <w:rFonts w:cs="Arial" w:hint="eastAsia"/>
                <w:color w:val="000000"/>
                <w:szCs w:val="21"/>
                <w:lang w:eastAsia="zh-CN"/>
              </w:rPr>
              <w:t>期</w:t>
            </w:r>
            <w:r w:rsidRPr="00C9289A">
              <w:rPr>
                <w:rFonts w:cs="Arial" w:hint="eastAsia"/>
                <w:color w:val="000000"/>
                <w:szCs w:val="21"/>
                <w:lang w:eastAsia="zh-CN"/>
              </w:rPr>
              <w:t>4</w:t>
            </w:r>
            <w:r w:rsidRPr="00C9289A">
              <w:rPr>
                <w:rFonts w:cs="Arial" w:hint="eastAsia"/>
                <w:color w:val="000000"/>
                <w:szCs w:val="21"/>
                <w:lang w:eastAsia="zh-CN"/>
              </w:rPr>
              <w:t>天</w:t>
            </w:r>
          </w:p>
        </w:tc>
      </w:tr>
      <w:tr w:rsidR="00C9289A" w:rsidRPr="00170C18" w:rsidTr="00C9289A">
        <w:trPr>
          <w:cantSplit/>
          <w:trHeight w:val="547"/>
        </w:trPr>
        <w:tc>
          <w:tcPr>
            <w:tcW w:w="10035" w:type="dxa"/>
            <w:gridSpan w:val="3"/>
            <w:tcBorders>
              <w:bottom w:val="single" w:sz="4" w:space="0" w:color="AAAAAA" w:themeColor="accent1"/>
            </w:tcBorders>
            <w:shd w:val="clear" w:color="auto" w:fill="363636" w:themeFill="text2"/>
            <w:vAlign w:val="center"/>
          </w:tcPr>
          <w:p w:rsidR="00C9289A" w:rsidRPr="00194A6E" w:rsidRDefault="00C9289A" w:rsidP="00C9289A">
            <w:pPr>
              <w:spacing w:before="0"/>
              <w:jc w:val="both"/>
              <w:rPr>
                <w:color w:val="FF6600" w:themeColor="accent3"/>
                <w:lang w:eastAsia="zh-CN"/>
              </w:rPr>
            </w:pPr>
            <w:r>
              <w:rPr>
                <w:rFonts w:hint="eastAsia"/>
                <w:b/>
                <w:color w:val="FF6600" w:themeColor="accent3"/>
                <w:lang w:eastAsia="zh-CN"/>
              </w:rPr>
              <w:t>化工</w:t>
            </w:r>
            <w:r w:rsidRPr="00194A6E">
              <w:rPr>
                <w:rFonts w:hint="eastAsia"/>
                <w:b/>
                <w:color w:val="FF6600" w:themeColor="accent3"/>
                <w:lang w:eastAsia="zh-CN"/>
              </w:rPr>
              <w:t>行业</w:t>
            </w:r>
          </w:p>
        </w:tc>
      </w:tr>
      <w:tr w:rsidR="00C9289A" w:rsidRPr="00170C18" w:rsidTr="00C9289A">
        <w:trPr>
          <w:cantSplit/>
          <w:trHeight w:val="170"/>
        </w:trPr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C8C8C8"/>
            <w:vAlign w:val="center"/>
          </w:tcPr>
          <w:p w:rsidR="00C9289A" w:rsidRPr="00FE291B" w:rsidRDefault="00C9289A" w:rsidP="00C9289A">
            <w:pPr>
              <w:jc w:val="center"/>
              <w:rPr>
                <w:b/>
              </w:rPr>
            </w:pPr>
            <w:r w:rsidRPr="00FE291B">
              <w:rPr>
                <w:rFonts w:hint="eastAsia"/>
                <w:b/>
                <w:lang w:eastAsia="zh-CN"/>
              </w:rPr>
              <w:t>客户名称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C8C8C8"/>
            <w:vAlign w:val="center"/>
          </w:tcPr>
          <w:p w:rsidR="00C9289A" w:rsidRPr="00FE291B" w:rsidRDefault="00C9289A" w:rsidP="00C9289A">
            <w:pPr>
              <w:jc w:val="center"/>
              <w:rPr>
                <w:b/>
              </w:rPr>
            </w:pPr>
            <w:r w:rsidRPr="00FE291B">
              <w:rPr>
                <w:rFonts w:hint="eastAsia"/>
                <w:b/>
                <w:lang w:eastAsia="zh-CN"/>
              </w:rPr>
              <w:t>服务内容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C8C8C8"/>
            <w:vAlign w:val="center"/>
          </w:tcPr>
          <w:p w:rsidR="00C9289A" w:rsidRPr="00FE291B" w:rsidRDefault="00C9289A" w:rsidP="00C9289A">
            <w:pPr>
              <w:jc w:val="center"/>
              <w:rPr>
                <w:b/>
              </w:rPr>
            </w:pPr>
            <w:r w:rsidRPr="00FE291B">
              <w:rPr>
                <w:rFonts w:hint="eastAsia"/>
                <w:b/>
                <w:lang w:eastAsia="zh-CN"/>
              </w:rPr>
              <w:t>服务天数</w:t>
            </w:r>
          </w:p>
        </w:tc>
      </w:tr>
      <w:tr w:rsidR="00C9289A" w:rsidRPr="00170C18" w:rsidTr="00C9289A">
        <w:trPr>
          <w:cantSplit/>
          <w:trHeight w:val="170"/>
        </w:trPr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C9289A" w:rsidRPr="00170490" w:rsidRDefault="00C9289A" w:rsidP="00C9289A">
            <w:pPr>
              <w:pStyle w:val="ListParagraph"/>
              <w:numPr>
                <w:ilvl w:val="0"/>
                <w:numId w:val="45"/>
              </w:numPr>
              <w:jc w:val="both"/>
            </w:pPr>
            <w:proofErr w:type="spellStart"/>
            <w:r w:rsidRPr="00170490">
              <w:rPr>
                <w:rFonts w:hint="eastAsia"/>
              </w:rPr>
              <w:t>巴斯夫</w:t>
            </w:r>
            <w:proofErr w:type="spellEnd"/>
            <w:r w:rsidRPr="00170490">
              <w:rPr>
                <w:rFonts w:hint="eastAsia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C9289A" w:rsidRPr="00170C18" w:rsidRDefault="00C9289A" w:rsidP="00C9289A">
            <w:pPr>
              <w:pStyle w:val="ListParagraph"/>
              <w:numPr>
                <w:ilvl w:val="0"/>
                <w:numId w:val="45"/>
              </w:numPr>
              <w:jc w:val="both"/>
              <w:rPr>
                <w:lang w:eastAsia="zh-CN"/>
              </w:rPr>
            </w:pPr>
            <w:r w:rsidRPr="00C9289A">
              <w:rPr>
                <w:rFonts w:hint="eastAsia"/>
                <w:lang w:eastAsia="zh-CN"/>
              </w:rPr>
              <w:t>IATF16949</w:t>
            </w:r>
            <w:r w:rsidRPr="00C9289A">
              <w:rPr>
                <w:rFonts w:hint="eastAsia"/>
                <w:lang w:eastAsia="zh-CN"/>
              </w:rPr>
              <w:t>之五大工具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C9289A" w:rsidRPr="00170C18" w:rsidRDefault="00C9289A" w:rsidP="00C9289A">
            <w:pPr>
              <w:pStyle w:val="ListParagraph"/>
              <w:numPr>
                <w:ilvl w:val="0"/>
                <w:numId w:val="45"/>
              </w:num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期</w:t>
            </w:r>
          </w:p>
        </w:tc>
      </w:tr>
      <w:tr w:rsidR="00C9289A" w:rsidRPr="00170C18" w:rsidTr="00C9289A">
        <w:trPr>
          <w:cantSplit/>
          <w:trHeight w:val="170"/>
        </w:trPr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C9289A" w:rsidRPr="00170490" w:rsidRDefault="00C9289A" w:rsidP="00C9289A">
            <w:pPr>
              <w:pStyle w:val="ListParagraph"/>
              <w:numPr>
                <w:ilvl w:val="0"/>
                <w:numId w:val="45"/>
              </w:numPr>
              <w:jc w:val="both"/>
            </w:pPr>
            <w:proofErr w:type="spellStart"/>
            <w:r w:rsidRPr="00170490">
              <w:rPr>
                <w:rFonts w:hint="eastAsia"/>
              </w:rPr>
              <w:lastRenderedPageBreak/>
              <w:t>德米特</w:t>
            </w:r>
            <w:proofErr w:type="spellEnd"/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C9289A" w:rsidRPr="00170C18" w:rsidRDefault="00C9289A" w:rsidP="00C9289A">
            <w:pPr>
              <w:pStyle w:val="ListParagraph"/>
              <w:numPr>
                <w:ilvl w:val="0"/>
                <w:numId w:val="45"/>
              </w:num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QC7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eastAsia="zh-CN"/>
              </w:rPr>
              <w:t>8D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eastAsia="zh-CN"/>
              </w:rPr>
              <w:t>DOE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eastAsia="zh-CN"/>
              </w:rPr>
              <w:t>MSA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eastAsia="zh-CN"/>
              </w:rPr>
              <w:t>SPC</w:t>
            </w:r>
            <w:r>
              <w:rPr>
                <w:rFonts w:hint="eastAsia"/>
                <w:lang w:eastAsia="zh-CN"/>
              </w:rPr>
              <w:t>等</w:t>
            </w:r>
            <w:r>
              <w:rPr>
                <w:rFonts w:hint="eastAsia"/>
                <w:lang w:eastAsia="zh-CN"/>
              </w:rPr>
              <w:t xml:space="preserve">                                     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C9289A" w:rsidRPr="00170C18" w:rsidRDefault="00C9289A" w:rsidP="00C9289A">
            <w:pPr>
              <w:pStyle w:val="ListParagraph"/>
              <w:numPr>
                <w:ilvl w:val="0"/>
                <w:numId w:val="45"/>
              </w:num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期</w:t>
            </w:r>
            <w:r>
              <w:rPr>
                <w:rFonts w:hint="eastAsia"/>
                <w:lang w:eastAsia="zh-CN"/>
              </w:rPr>
              <w:t>16</w:t>
            </w:r>
            <w:r>
              <w:rPr>
                <w:rFonts w:hint="eastAsia"/>
                <w:lang w:eastAsia="zh-CN"/>
              </w:rPr>
              <w:t>天</w:t>
            </w:r>
          </w:p>
        </w:tc>
      </w:tr>
      <w:tr w:rsidR="00C9289A" w:rsidRPr="00170C18" w:rsidTr="00C9289A">
        <w:trPr>
          <w:cantSplit/>
          <w:trHeight w:val="170"/>
        </w:trPr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C9289A" w:rsidRDefault="00C9289A" w:rsidP="00C9289A">
            <w:pPr>
              <w:pStyle w:val="ListParagraph"/>
              <w:numPr>
                <w:ilvl w:val="0"/>
                <w:numId w:val="45"/>
              </w:numPr>
              <w:jc w:val="both"/>
            </w:pPr>
            <w:proofErr w:type="spellStart"/>
            <w:r w:rsidRPr="00170490">
              <w:rPr>
                <w:rFonts w:hint="eastAsia"/>
              </w:rPr>
              <w:t>中策橡胶</w:t>
            </w:r>
            <w:proofErr w:type="spellEnd"/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C9289A" w:rsidRPr="007A2359" w:rsidRDefault="00C9289A" w:rsidP="00C9289A">
            <w:pPr>
              <w:pStyle w:val="ListParagraph"/>
              <w:numPr>
                <w:ilvl w:val="0"/>
                <w:numId w:val="45"/>
              </w:numPr>
              <w:jc w:val="both"/>
              <w:rPr>
                <w:lang w:eastAsia="zh-CN"/>
              </w:rPr>
            </w:pPr>
            <w:r w:rsidRPr="00C9289A">
              <w:rPr>
                <w:rFonts w:hint="eastAsia"/>
                <w:lang w:eastAsia="zh-CN"/>
              </w:rPr>
              <w:t>五大工具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C9289A" w:rsidRPr="00C9289A" w:rsidRDefault="00C9289A" w:rsidP="00C9289A">
            <w:pPr>
              <w:pStyle w:val="ListParagraph"/>
              <w:numPr>
                <w:ilvl w:val="0"/>
                <w:numId w:val="45"/>
              </w:numPr>
              <w:tabs>
                <w:tab w:val="num" w:pos="420"/>
              </w:tabs>
              <w:spacing w:before="0"/>
              <w:jc w:val="both"/>
              <w:rPr>
                <w:rFonts w:cs="Arial"/>
                <w:color w:val="000000"/>
                <w:szCs w:val="21"/>
                <w:lang w:eastAsia="zh-CN"/>
              </w:rPr>
            </w:pPr>
            <w:r w:rsidRPr="00C9289A">
              <w:rPr>
                <w:rFonts w:cs="Arial" w:hint="eastAsia"/>
                <w:color w:val="000000"/>
                <w:szCs w:val="21"/>
                <w:lang w:eastAsia="zh-CN"/>
              </w:rPr>
              <w:t>5</w:t>
            </w:r>
            <w:r w:rsidRPr="00C9289A">
              <w:rPr>
                <w:rFonts w:cs="Arial" w:hint="eastAsia"/>
                <w:color w:val="000000"/>
                <w:szCs w:val="21"/>
                <w:lang w:eastAsia="zh-CN"/>
              </w:rPr>
              <w:t>天</w:t>
            </w:r>
          </w:p>
        </w:tc>
      </w:tr>
      <w:tr w:rsidR="00C9289A" w:rsidRPr="00170C18" w:rsidTr="00C9289A">
        <w:trPr>
          <w:cantSplit/>
          <w:trHeight w:val="474"/>
        </w:trPr>
        <w:tc>
          <w:tcPr>
            <w:tcW w:w="10035" w:type="dxa"/>
            <w:gridSpan w:val="3"/>
            <w:tcBorders>
              <w:bottom w:val="single" w:sz="4" w:space="0" w:color="AAAAAA" w:themeColor="accent1"/>
            </w:tcBorders>
            <w:shd w:val="clear" w:color="auto" w:fill="363636" w:themeFill="text2"/>
            <w:vAlign w:val="center"/>
          </w:tcPr>
          <w:p w:rsidR="00C9289A" w:rsidRPr="00194A6E" w:rsidRDefault="00C9289A" w:rsidP="00C9289A">
            <w:pPr>
              <w:spacing w:before="0"/>
              <w:jc w:val="both"/>
              <w:rPr>
                <w:color w:val="FF6600" w:themeColor="accent3"/>
                <w:lang w:eastAsia="zh-CN"/>
              </w:rPr>
            </w:pPr>
            <w:r w:rsidRPr="00194A6E">
              <w:rPr>
                <w:rFonts w:hint="eastAsia"/>
                <w:b/>
                <w:color w:val="FF6600" w:themeColor="accent3"/>
                <w:lang w:eastAsia="zh-CN"/>
              </w:rPr>
              <w:t>其它行业</w:t>
            </w:r>
          </w:p>
        </w:tc>
      </w:tr>
      <w:tr w:rsidR="006B2282" w:rsidRPr="00170C18" w:rsidTr="006B2282">
        <w:trPr>
          <w:cantSplit/>
          <w:trHeight w:val="170"/>
        </w:trPr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</w:tcPr>
          <w:p w:rsidR="006B2282" w:rsidRPr="00170C18" w:rsidRDefault="006B2282" w:rsidP="006B2282">
            <w:pPr>
              <w:pStyle w:val="ListParagraph"/>
              <w:numPr>
                <w:ilvl w:val="0"/>
                <w:numId w:val="46"/>
              </w:num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宜家家居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6B2282" w:rsidRPr="00170C18" w:rsidRDefault="006B2282" w:rsidP="006B2282">
            <w:pPr>
              <w:pStyle w:val="ListParagraph"/>
              <w:numPr>
                <w:ilvl w:val="0"/>
                <w:numId w:val="46"/>
              </w:num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宜家供应商</w:t>
            </w:r>
            <w:r>
              <w:rPr>
                <w:rFonts w:hint="eastAsia"/>
                <w:lang w:eastAsia="zh-CN"/>
              </w:rPr>
              <w:t>FMEA</w:t>
            </w:r>
            <w:r>
              <w:rPr>
                <w:rFonts w:hint="eastAsia"/>
                <w:lang w:eastAsia="zh-CN"/>
              </w:rPr>
              <w:t>推行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6B2282" w:rsidRPr="00170C18" w:rsidRDefault="006B2282" w:rsidP="006B2282">
            <w:pPr>
              <w:pStyle w:val="ListParagraph"/>
              <w:numPr>
                <w:ilvl w:val="0"/>
                <w:numId w:val="46"/>
              </w:num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期</w:t>
            </w:r>
          </w:p>
        </w:tc>
      </w:tr>
      <w:tr w:rsidR="006B2282" w:rsidRPr="00170C18" w:rsidTr="006B2282">
        <w:trPr>
          <w:cantSplit/>
          <w:trHeight w:val="170"/>
        </w:trPr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</w:tcPr>
          <w:p w:rsidR="006B2282" w:rsidRPr="00170C18" w:rsidRDefault="006B2282" w:rsidP="006B2282">
            <w:pPr>
              <w:pStyle w:val="ListParagraph"/>
              <w:numPr>
                <w:ilvl w:val="0"/>
                <w:numId w:val="46"/>
              </w:num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百胜中国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6B2282" w:rsidRPr="00170C18" w:rsidRDefault="006B2282" w:rsidP="006B2282">
            <w:pPr>
              <w:pStyle w:val="ListParagraph"/>
              <w:numPr>
                <w:ilvl w:val="0"/>
                <w:numId w:val="46"/>
              </w:num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DOE</w:t>
            </w:r>
            <w:r>
              <w:rPr>
                <w:lang w:eastAsia="zh-CN"/>
              </w:rPr>
              <w:t xml:space="preserve">       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6B2282" w:rsidRPr="00170C18" w:rsidRDefault="006B2282" w:rsidP="006B2282">
            <w:pPr>
              <w:pStyle w:val="ListParagraph"/>
              <w:numPr>
                <w:ilvl w:val="0"/>
                <w:numId w:val="46"/>
              </w:num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天</w:t>
            </w:r>
          </w:p>
        </w:tc>
      </w:tr>
      <w:tr w:rsidR="006B2282" w:rsidRPr="00170C18" w:rsidTr="006B2282">
        <w:trPr>
          <w:cantSplit/>
          <w:trHeight w:val="170"/>
        </w:trPr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</w:tcPr>
          <w:p w:rsidR="006B2282" w:rsidRPr="00170C18" w:rsidRDefault="006B2282" w:rsidP="006B2282">
            <w:pPr>
              <w:pStyle w:val="ListParagraph"/>
              <w:numPr>
                <w:ilvl w:val="0"/>
                <w:numId w:val="46"/>
              </w:num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雅诗兰黛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6B2282" w:rsidRPr="007A2359" w:rsidRDefault="006B2282" w:rsidP="006B2282">
            <w:pPr>
              <w:pStyle w:val="ListParagraph"/>
              <w:numPr>
                <w:ilvl w:val="0"/>
                <w:numId w:val="46"/>
              </w:num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DFMEA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6B2282" w:rsidRPr="006B2282" w:rsidRDefault="006B2282" w:rsidP="006B2282">
            <w:pPr>
              <w:pStyle w:val="ListParagraph"/>
              <w:numPr>
                <w:ilvl w:val="0"/>
                <w:numId w:val="46"/>
              </w:numPr>
              <w:tabs>
                <w:tab w:val="num" w:pos="420"/>
              </w:tabs>
              <w:spacing w:before="0"/>
              <w:jc w:val="both"/>
              <w:rPr>
                <w:rFonts w:cs="Arial"/>
                <w:color w:val="000000"/>
                <w:szCs w:val="21"/>
                <w:lang w:eastAsia="zh-CN"/>
              </w:rPr>
            </w:pPr>
            <w:r w:rsidRPr="006B2282">
              <w:rPr>
                <w:rFonts w:cs="Arial" w:hint="eastAsia"/>
                <w:color w:val="000000"/>
                <w:szCs w:val="21"/>
                <w:lang w:eastAsia="zh-CN"/>
              </w:rPr>
              <w:t>1</w:t>
            </w:r>
            <w:r w:rsidRPr="006B2282">
              <w:rPr>
                <w:rFonts w:cs="Arial" w:hint="eastAsia"/>
                <w:color w:val="000000"/>
                <w:szCs w:val="21"/>
                <w:lang w:eastAsia="zh-CN"/>
              </w:rPr>
              <w:t>期</w:t>
            </w:r>
          </w:p>
        </w:tc>
      </w:tr>
      <w:tr w:rsidR="00C9289A" w:rsidRPr="00170C18" w:rsidTr="006B2282">
        <w:trPr>
          <w:cantSplit/>
          <w:trHeight w:val="170"/>
        </w:trPr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</w:tcPr>
          <w:p w:rsidR="00C9289A" w:rsidRPr="00170C18" w:rsidRDefault="006B2282" w:rsidP="006B2282">
            <w:pPr>
              <w:pStyle w:val="ListParagraph"/>
              <w:numPr>
                <w:ilvl w:val="0"/>
                <w:numId w:val="46"/>
              </w:numPr>
              <w:jc w:val="both"/>
              <w:rPr>
                <w:lang w:eastAsia="zh-CN"/>
              </w:rPr>
            </w:pPr>
            <w:r w:rsidRPr="006B2282">
              <w:rPr>
                <w:rFonts w:hint="eastAsia"/>
                <w:lang w:eastAsia="zh-CN"/>
              </w:rPr>
              <w:t>可口可乐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C9289A" w:rsidRPr="00170C18" w:rsidRDefault="006B2282" w:rsidP="006B2282">
            <w:pPr>
              <w:pStyle w:val="ListParagraph"/>
              <w:numPr>
                <w:ilvl w:val="0"/>
                <w:numId w:val="46"/>
              </w:num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QC</w:t>
            </w:r>
            <w:r>
              <w:rPr>
                <w:lang w:eastAsia="zh-CN"/>
              </w:rPr>
              <w:t>7</w:t>
            </w:r>
            <w:r>
              <w:rPr>
                <w:rFonts w:hint="eastAsia"/>
                <w:lang w:eastAsia="zh-CN"/>
              </w:rPr>
              <w:t>提升</w:t>
            </w:r>
          </w:p>
        </w:tc>
        <w:tc>
          <w:tcPr>
            <w:tcW w:w="3345" w:type="dxa"/>
            <w:tcBorders>
              <w:top w:val="single" w:sz="4" w:space="0" w:color="AAAAAA" w:themeColor="accent1"/>
              <w:left w:val="single" w:sz="4" w:space="0" w:color="AAAAAA" w:themeColor="accent1"/>
              <w:bottom w:val="single" w:sz="4" w:space="0" w:color="AAAAAA" w:themeColor="accent1"/>
              <w:right w:val="single" w:sz="4" w:space="0" w:color="AAAAAA" w:themeColor="accent1"/>
            </w:tcBorders>
            <w:shd w:val="clear" w:color="auto" w:fill="auto"/>
            <w:vAlign w:val="center"/>
          </w:tcPr>
          <w:p w:rsidR="00C9289A" w:rsidRPr="006B2282" w:rsidRDefault="006B2282" w:rsidP="006B2282">
            <w:pPr>
              <w:pStyle w:val="ListParagraph"/>
              <w:numPr>
                <w:ilvl w:val="0"/>
                <w:numId w:val="46"/>
              </w:numPr>
              <w:tabs>
                <w:tab w:val="num" w:pos="420"/>
              </w:tabs>
              <w:spacing w:before="0"/>
              <w:jc w:val="both"/>
              <w:rPr>
                <w:rFonts w:cs="Arial"/>
                <w:color w:val="000000"/>
                <w:szCs w:val="21"/>
                <w:lang w:eastAsia="zh-CN"/>
              </w:rPr>
            </w:pPr>
            <w:r w:rsidRPr="006B2282">
              <w:rPr>
                <w:rFonts w:cs="Arial" w:hint="eastAsia"/>
                <w:color w:val="000000"/>
                <w:szCs w:val="21"/>
                <w:lang w:eastAsia="zh-CN"/>
              </w:rPr>
              <w:t>2</w:t>
            </w:r>
            <w:r w:rsidRPr="006B2282">
              <w:rPr>
                <w:rFonts w:cs="Arial" w:hint="eastAsia"/>
                <w:color w:val="000000"/>
                <w:szCs w:val="21"/>
                <w:lang w:eastAsia="zh-CN"/>
              </w:rPr>
              <w:t>天</w:t>
            </w:r>
          </w:p>
        </w:tc>
      </w:tr>
    </w:tbl>
    <w:p w:rsidR="00194A6E" w:rsidRPr="00194A6E" w:rsidRDefault="00194A6E"/>
    <w:p w:rsidR="00FA23DD" w:rsidRPr="00FA23DD" w:rsidRDefault="00FA23DD" w:rsidP="00FA23DD">
      <w:pPr>
        <w:rPr>
          <w:lang w:val="fr-FR"/>
        </w:rPr>
      </w:pPr>
    </w:p>
    <w:p w:rsidR="00FA23DD" w:rsidRPr="00FA23DD" w:rsidRDefault="006B2282" w:rsidP="00FA23DD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997BF9" wp14:editId="1435E37D">
                <wp:simplePos x="0" y="0"/>
                <wp:positionH relativeFrom="margin">
                  <wp:align>right</wp:align>
                </wp:positionH>
                <wp:positionV relativeFrom="page">
                  <wp:posOffset>3147060</wp:posOffset>
                </wp:positionV>
                <wp:extent cx="2049780" cy="3452495"/>
                <wp:effectExtent l="0" t="0" r="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45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0C6" w:rsidRDefault="006170C6" w:rsidP="006170C6">
                            <w:pPr>
                              <w:spacing w:before="0"/>
                              <w:rPr>
                                <w:rFonts w:cs="Arial"/>
                                <w:b/>
                                <w:color w:val="FF6600"/>
                                <w:sz w:val="24"/>
                                <w:lang w:eastAsia="zh-CN"/>
                              </w:rPr>
                            </w:pPr>
                            <w:r w:rsidRPr="00AA5467">
                              <w:rPr>
                                <w:rFonts w:cs="Arial"/>
                                <w:b/>
                                <w:sz w:val="24"/>
                                <w:lang w:eastAsia="zh-CN"/>
                              </w:rPr>
                              <w:t>关于</w:t>
                            </w:r>
                            <w:r w:rsidRPr="00AA5467">
                              <w:rPr>
                                <w:rFonts w:cs="Arial"/>
                                <w:b/>
                                <w:sz w:val="24"/>
                                <w:lang w:eastAsia="zh-CN"/>
                              </w:rPr>
                              <w:t>SGS</w:t>
                            </w:r>
                            <w:r w:rsidRPr="008E0E82">
                              <w:rPr>
                                <w:rFonts w:cs="Arial"/>
                                <w:b/>
                                <w:color w:val="FF6600"/>
                                <w:sz w:val="24"/>
                                <w:lang w:eastAsia="zh-CN"/>
                              </w:rPr>
                              <w:t>管理</w:t>
                            </w:r>
                            <w:r w:rsidRPr="00205EE6">
                              <w:rPr>
                                <w:rFonts w:cs="Arial"/>
                                <w:b/>
                                <w:color w:val="FF6600"/>
                                <w:sz w:val="24"/>
                                <w:lang w:eastAsia="zh-CN"/>
                              </w:rPr>
                              <w:t>学院</w:t>
                            </w:r>
                          </w:p>
                          <w:p w:rsidR="006170C6" w:rsidRPr="00981467" w:rsidRDefault="006170C6" w:rsidP="006170C6">
                            <w:pPr>
                              <w:spacing w:before="0"/>
                              <w:rPr>
                                <w:rFonts w:cs="Arial"/>
                                <w:b/>
                                <w:color w:val="FF6600"/>
                                <w:sz w:val="24"/>
                                <w:lang w:eastAsia="zh-CN"/>
                              </w:rPr>
                            </w:pPr>
                            <w:r w:rsidRPr="00C74C42">
                              <w:rPr>
                                <w:rFonts w:cs="Arial" w:hint="eastAsia"/>
                                <w:b/>
                                <w:noProof/>
                                <w:color w:val="FF6600"/>
                                <w:sz w:val="24"/>
                                <w:lang w:eastAsia="zh-CN"/>
                              </w:rPr>
                              <w:drawing>
                                <wp:inline distT="0" distB="0" distL="0" distR="0" wp14:anchorId="4A43BBCF" wp14:editId="2388CE0A">
                                  <wp:extent cx="1866900" cy="5207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52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70C6" w:rsidRDefault="006170C6" w:rsidP="006170C6">
                            <w:pPr>
                              <w:spacing w:before="0"/>
                              <w:rPr>
                                <w:rFonts w:ascii="宋体" w:hAnsi="宋体" w:cs="Arial"/>
                                <w:color w:val="000000"/>
                                <w:lang w:eastAsia="zh-CN"/>
                              </w:rPr>
                            </w:pPr>
                          </w:p>
                          <w:p w:rsidR="006170C6" w:rsidRPr="000408D5" w:rsidRDefault="00DC4399" w:rsidP="00DC4399">
                            <w:pPr>
                              <w:spacing w:before="0"/>
                              <w:jc w:val="both"/>
                              <w:rPr>
                                <w:rFonts w:ascii="宋体" w:hAnsi="宋体" w:cs="Arial"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DC4399">
                              <w:rPr>
                                <w:rFonts w:asciiTheme="minorHAnsi" w:hAnsiTheme="minorHAnsi" w:cstheme="minorHAnsi"/>
                                <w:color w:val="000000"/>
                                <w:lang w:eastAsia="zh-CN"/>
                              </w:rPr>
                              <w:t>作为</w:t>
                            </w:r>
                            <w:r w:rsidRPr="00DC4399">
                              <w:rPr>
                                <w:rFonts w:asciiTheme="minorHAnsi" w:hAnsiTheme="minorHAnsi" w:cstheme="minorHAnsi"/>
                                <w:color w:val="000000"/>
                                <w:lang w:eastAsia="zh-CN"/>
                              </w:rPr>
                              <w:t>SGS</w:t>
                            </w:r>
                            <w:r w:rsidRPr="00DC4399">
                              <w:rPr>
                                <w:rFonts w:asciiTheme="minorHAnsi" w:hAnsiTheme="minorHAnsi" w:cstheme="minorHAnsi"/>
                                <w:color w:val="000000"/>
                                <w:lang w:eastAsia="zh-CN"/>
                              </w:rPr>
                              <w:t>集团旗下专业的培训品牌</w:t>
                            </w:r>
                            <w:r w:rsidR="006170C6" w:rsidRPr="000408D5">
                              <w:rPr>
                                <w:rFonts w:ascii="宋体" w:hAnsi="宋体" w:cs="Arial"/>
                                <w:color w:val="000000"/>
                                <w:lang w:eastAsia="zh-CN"/>
                              </w:rPr>
                              <w:t>，我们凭借多年在</w:t>
                            </w:r>
                            <w:r w:rsidR="006170C6" w:rsidRPr="000408D5">
                              <w:rPr>
                                <w:rFonts w:ascii="宋体" w:hAnsi="宋体" w:cs="Arial"/>
                                <w:bCs/>
                                <w:color w:val="000000"/>
                                <w:lang w:eastAsia="zh-CN"/>
                              </w:rPr>
                              <w:t>全球范围的</w:t>
                            </w:r>
                            <w:r w:rsidR="006170C6" w:rsidRPr="000408D5">
                              <w:rPr>
                                <w:rFonts w:ascii="宋体" w:hAnsi="宋体" w:cs="Arial"/>
                                <w:color w:val="000000"/>
                                <w:lang w:eastAsia="zh-CN"/>
                              </w:rPr>
                              <w:t>服务经验，提供有效的</w:t>
                            </w:r>
                            <w:r w:rsidR="006170C6" w:rsidRPr="000408D5">
                              <w:rPr>
                                <w:rFonts w:ascii="宋体" w:hAnsi="宋体" w:cs="Arial"/>
                                <w:bCs/>
                                <w:color w:val="000000"/>
                                <w:lang w:eastAsia="zh-CN"/>
                              </w:rPr>
                              <w:t>培训及发展整体解决方案。</w:t>
                            </w:r>
                            <w:r w:rsidR="006170C6" w:rsidRPr="000408D5">
                              <w:rPr>
                                <w:rFonts w:ascii="宋体" w:hAnsi="宋体" w:cs="Arial"/>
                                <w:color w:val="000000"/>
                                <w:lang w:eastAsia="zh-CN"/>
                              </w:rPr>
                              <w:t>我们向个人、团队及组织提供</w:t>
                            </w:r>
                            <w:r w:rsidR="006170C6" w:rsidRPr="000408D5">
                              <w:rPr>
                                <w:rFonts w:ascii="宋体" w:hAnsi="宋体" w:cs="Arial" w:hint="eastAsia"/>
                                <w:bCs/>
                                <w:color w:val="000000"/>
                                <w:lang w:eastAsia="zh-CN"/>
                              </w:rPr>
                              <w:t>定制</w:t>
                            </w:r>
                            <w:r w:rsidR="006170C6" w:rsidRPr="000408D5">
                              <w:rPr>
                                <w:rFonts w:ascii="宋体" w:hAnsi="宋体" w:cs="Arial"/>
                                <w:bCs/>
                                <w:color w:val="000000"/>
                                <w:lang w:eastAsia="zh-CN"/>
                              </w:rPr>
                              <w:t>化服务</w:t>
                            </w:r>
                            <w:r w:rsidR="006170C6" w:rsidRPr="000408D5">
                              <w:rPr>
                                <w:rFonts w:ascii="宋体" w:hAnsi="宋体" w:cs="Arial"/>
                                <w:color w:val="000000"/>
                                <w:lang w:eastAsia="zh-CN"/>
                              </w:rPr>
                              <w:t>；帮助组织培养人才，</w:t>
                            </w:r>
                            <w:r w:rsidR="006170C6" w:rsidRPr="000408D5">
                              <w:rPr>
                                <w:rFonts w:ascii="宋体" w:hAnsi="宋体" w:cs="Arial"/>
                                <w:bCs/>
                                <w:color w:val="000000"/>
                                <w:lang w:eastAsia="zh-CN"/>
                              </w:rPr>
                              <w:t>以实现组织的可持续发展</w:t>
                            </w:r>
                            <w:r w:rsidR="006170C6" w:rsidRPr="000408D5">
                              <w:rPr>
                                <w:rFonts w:ascii="宋体" w:hAnsi="宋体" w:cs="Arial"/>
                                <w:color w:val="000000"/>
                                <w:lang w:eastAsia="zh-CN"/>
                              </w:rPr>
                              <w:t>。</w:t>
                            </w:r>
                          </w:p>
                          <w:p w:rsidR="006170C6" w:rsidRPr="000408D5" w:rsidRDefault="006170C6" w:rsidP="00DC4399">
                            <w:pPr>
                              <w:jc w:val="both"/>
                              <w:rPr>
                                <w:rFonts w:ascii="宋体" w:hAnsi="宋体" w:cs="Arial"/>
                                <w:color w:val="000000"/>
                                <w:lang w:eastAsia="zh-CN"/>
                              </w:rPr>
                            </w:pPr>
                            <w:r w:rsidRPr="000408D5">
                              <w:rPr>
                                <w:rFonts w:ascii="宋体" w:hAnsi="宋体" w:cs="Arial"/>
                                <w:color w:val="000000"/>
                                <w:lang w:eastAsia="zh-CN"/>
                              </w:rPr>
                              <w:t>我们的专家团队和</w:t>
                            </w:r>
                            <w:r w:rsidRPr="000408D5">
                              <w:rPr>
                                <w:rFonts w:ascii="宋体" w:hAnsi="宋体" w:cs="Arial" w:hint="eastAsia"/>
                                <w:color w:val="000000"/>
                                <w:lang w:eastAsia="zh-CN"/>
                              </w:rPr>
                              <w:t>您</w:t>
                            </w:r>
                            <w:r w:rsidRPr="000408D5">
                              <w:rPr>
                                <w:rFonts w:ascii="宋体" w:hAnsi="宋体" w:cs="Arial"/>
                                <w:color w:val="000000"/>
                                <w:lang w:eastAsia="zh-CN"/>
                              </w:rPr>
                              <w:t>一起，</w:t>
                            </w:r>
                            <w:r w:rsidRPr="000408D5">
                              <w:rPr>
                                <w:rFonts w:ascii="宋体" w:hAnsi="宋体" w:cs="Arial"/>
                                <w:bCs/>
                                <w:color w:val="000000"/>
                                <w:lang w:eastAsia="zh-CN"/>
                              </w:rPr>
                              <w:t>发现机遇、不断改善</w:t>
                            </w:r>
                            <w:r w:rsidRPr="000408D5">
                              <w:rPr>
                                <w:rFonts w:ascii="宋体" w:hAnsi="宋体" w:cs="Arial" w:hint="eastAsia"/>
                                <w:bCs/>
                                <w:color w:val="000000"/>
                                <w:lang w:eastAsia="zh-CN"/>
                              </w:rPr>
                              <w:t>，</w:t>
                            </w:r>
                            <w:r w:rsidRPr="000408D5">
                              <w:rPr>
                                <w:rFonts w:ascii="宋体" w:hAnsi="宋体" w:cs="Arial"/>
                                <w:color w:val="000000"/>
                                <w:lang w:eastAsia="zh-CN"/>
                              </w:rPr>
                              <w:t>为您提供专业学习之旅。</w:t>
                            </w:r>
                          </w:p>
                          <w:p w:rsidR="006170C6" w:rsidRPr="005543FC" w:rsidRDefault="006170C6" w:rsidP="006170C6">
                            <w:pPr>
                              <w:spacing w:before="0"/>
                              <w:rPr>
                                <w:rFonts w:hAnsi="宋体" w:cs="Arial"/>
                                <w:color w:val="000000"/>
                                <w:lang w:eastAsia="zh-CN"/>
                              </w:rPr>
                            </w:pPr>
                            <w:proofErr w:type="spellStart"/>
                            <w:r w:rsidRPr="000408D5">
                              <w:rPr>
                                <w:rFonts w:ascii="宋体" w:hAnsi="宋体" w:cs="Arial" w:hint="eastAsia"/>
                                <w:color w:val="000000"/>
                              </w:rPr>
                              <w:t>详情请登录</w:t>
                            </w:r>
                            <w:proofErr w:type="spellEnd"/>
                            <w:r w:rsidRPr="000408D5">
                              <w:rPr>
                                <w:rFonts w:ascii="宋体" w:hAnsi="宋体" w:cs="Arial" w:hint="eastAsia"/>
                                <w:color w:val="000000"/>
                              </w:rPr>
                              <w:t>：</w:t>
                            </w:r>
                            <w:r w:rsidRPr="000408D5">
                              <w:rPr>
                                <w:rFonts w:cs="Arial"/>
                                <w:color w:val="FF6600"/>
                              </w:rPr>
                              <w:t>www.training.cn.sgs.com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4D997BF9" id="Text Box 12" o:spid="_x0000_s1029" type="#_x0000_t202" style="position:absolute;margin-left:110.2pt;margin-top:247.8pt;width:161.4pt;height:271.8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Jf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" filled="f" stroked="f">
                <v:textbox>
                  <w:txbxContent>
                    <w:p w:rsidR="006170C6" w:rsidRDefault="006170C6" w:rsidP="006170C6">
                      <w:pPr>
                        <w:spacing w:before="0"/>
                        <w:rPr>
                          <w:rFonts w:cs="Arial"/>
                          <w:b/>
                          <w:color w:val="FF6600"/>
                          <w:sz w:val="24"/>
                          <w:lang w:eastAsia="zh-CN"/>
                        </w:rPr>
                      </w:pPr>
                      <w:r w:rsidRPr="00AA5467">
                        <w:rPr>
                          <w:rFonts w:cs="Arial"/>
                          <w:b/>
                          <w:sz w:val="24"/>
                          <w:lang w:eastAsia="zh-CN"/>
                        </w:rPr>
                        <w:t>关于</w:t>
                      </w:r>
                      <w:r w:rsidRPr="00AA5467">
                        <w:rPr>
                          <w:rFonts w:cs="Arial"/>
                          <w:b/>
                          <w:sz w:val="24"/>
                          <w:lang w:eastAsia="zh-CN"/>
                        </w:rPr>
                        <w:t>SGS</w:t>
                      </w:r>
                      <w:r w:rsidRPr="008E0E82">
                        <w:rPr>
                          <w:rFonts w:cs="Arial"/>
                          <w:b/>
                          <w:color w:val="FF6600"/>
                          <w:sz w:val="24"/>
                          <w:lang w:eastAsia="zh-CN"/>
                        </w:rPr>
                        <w:t>管理</w:t>
                      </w:r>
                      <w:r w:rsidRPr="00205EE6">
                        <w:rPr>
                          <w:rFonts w:cs="Arial"/>
                          <w:b/>
                          <w:color w:val="FF6600"/>
                          <w:sz w:val="24"/>
                          <w:lang w:eastAsia="zh-CN"/>
                        </w:rPr>
                        <w:t>学院</w:t>
                      </w:r>
                    </w:p>
                    <w:p w:rsidR="006170C6" w:rsidRPr="00981467" w:rsidRDefault="006170C6" w:rsidP="006170C6">
                      <w:pPr>
                        <w:spacing w:before="0"/>
                        <w:rPr>
                          <w:rFonts w:cs="Arial"/>
                          <w:b/>
                          <w:color w:val="FF6600"/>
                          <w:sz w:val="24"/>
                          <w:lang w:eastAsia="zh-CN"/>
                        </w:rPr>
                      </w:pPr>
                      <w:r w:rsidRPr="00C74C42">
                        <w:rPr>
                          <w:rFonts w:cs="Arial" w:hint="eastAsia"/>
                          <w:b/>
                          <w:noProof/>
                          <w:color w:val="FF6600"/>
                          <w:sz w:val="24"/>
                          <w:lang w:eastAsia="zh-CN"/>
                        </w:rPr>
                        <w:drawing>
                          <wp:inline distT="0" distB="0" distL="0" distR="0" wp14:anchorId="4A43BBCF" wp14:editId="2388CE0A">
                            <wp:extent cx="1866900" cy="5207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52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70C6" w:rsidRDefault="006170C6" w:rsidP="006170C6">
                      <w:pPr>
                        <w:spacing w:before="0"/>
                        <w:rPr>
                          <w:rFonts w:ascii="宋体" w:hAnsi="宋体" w:cs="Arial"/>
                          <w:color w:val="000000"/>
                          <w:lang w:eastAsia="zh-CN"/>
                        </w:rPr>
                      </w:pPr>
                    </w:p>
                    <w:p w:rsidR="006170C6" w:rsidRPr="000408D5" w:rsidRDefault="00DC4399" w:rsidP="00DC4399">
                      <w:pPr>
                        <w:spacing w:before="0"/>
                        <w:jc w:val="both"/>
                        <w:rPr>
                          <w:rFonts w:ascii="宋体" w:hAnsi="宋体" w:cs="Arial"/>
                          <w:bCs/>
                          <w:color w:val="000000"/>
                          <w:lang w:eastAsia="zh-CN"/>
                        </w:rPr>
                      </w:pPr>
                      <w:r w:rsidRPr="00DC4399">
                        <w:rPr>
                          <w:rFonts w:asciiTheme="minorHAnsi" w:hAnsiTheme="minorHAnsi" w:cstheme="minorHAnsi"/>
                          <w:color w:val="000000"/>
                          <w:lang w:eastAsia="zh-CN"/>
                        </w:rPr>
                        <w:t>作为</w:t>
                      </w:r>
                      <w:r w:rsidRPr="00DC4399">
                        <w:rPr>
                          <w:rFonts w:asciiTheme="minorHAnsi" w:hAnsiTheme="minorHAnsi" w:cstheme="minorHAnsi"/>
                          <w:color w:val="000000"/>
                          <w:lang w:eastAsia="zh-CN"/>
                        </w:rPr>
                        <w:t>SGS</w:t>
                      </w:r>
                      <w:r w:rsidRPr="00DC4399">
                        <w:rPr>
                          <w:rFonts w:asciiTheme="minorHAnsi" w:hAnsiTheme="minorHAnsi" w:cstheme="minorHAnsi"/>
                          <w:color w:val="000000"/>
                          <w:lang w:eastAsia="zh-CN"/>
                        </w:rPr>
                        <w:t>集团旗下专业的培训品牌</w:t>
                      </w:r>
                      <w:r w:rsidR="006170C6" w:rsidRPr="000408D5">
                        <w:rPr>
                          <w:rFonts w:ascii="宋体" w:hAnsi="宋体" w:cs="Arial"/>
                          <w:color w:val="000000"/>
                          <w:lang w:eastAsia="zh-CN"/>
                        </w:rPr>
                        <w:t>，我们凭借多年在</w:t>
                      </w:r>
                      <w:r w:rsidR="006170C6" w:rsidRPr="000408D5">
                        <w:rPr>
                          <w:rFonts w:ascii="宋体" w:hAnsi="宋体" w:cs="Arial"/>
                          <w:bCs/>
                          <w:color w:val="000000"/>
                          <w:lang w:eastAsia="zh-CN"/>
                        </w:rPr>
                        <w:t>全球范围的</w:t>
                      </w:r>
                      <w:r w:rsidR="006170C6" w:rsidRPr="000408D5">
                        <w:rPr>
                          <w:rFonts w:ascii="宋体" w:hAnsi="宋体" w:cs="Arial"/>
                          <w:color w:val="000000"/>
                          <w:lang w:eastAsia="zh-CN"/>
                        </w:rPr>
                        <w:t>服务经验，提供有效的</w:t>
                      </w:r>
                      <w:r w:rsidR="006170C6" w:rsidRPr="000408D5">
                        <w:rPr>
                          <w:rFonts w:ascii="宋体" w:hAnsi="宋体" w:cs="Arial"/>
                          <w:bCs/>
                          <w:color w:val="000000"/>
                          <w:lang w:eastAsia="zh-CN"/>
                        </w:rPr>
                        <w:t>培训及发展整体解决方案。</w:t>
                      </w:r>
                      <w:r w:rsidR="006170C6" w:rsidRPr="000408D5">
                        <w:rPr>
                          <w:rFonts w:ascii="宋体" w:hAnsi="宋体" w:cs="Arial"/>
                          <w:color w:val="000000"/>
                          <w:lang w:eastAsia="zh-CN"/>
                        </w:rPr>
                        <w:t>我们向个人、团队及组织提供</w:t>
                      </w:r>
                      <w:r w:rsidR="006170C6" w:rsidRPr="000408D5">
                        <w:rPr>
                          <w:rFonts w:ascii="宋体" w:hAnsi="宋体" w:cs="Arial" w:hint="eastAsia"/>
                          <w:bCs/>
                          <w:color w:val="000000"/>
                          <w:lang w:eastAsia="zh-CN"/>
                        </w:rPr>
                        <w:t>定制</w:t>
                      </w:r>
                      <w:r w:rsidR="006170C6" w:rsidRPr="000408D5">
                        <w:rPr>
                          <w:rFonts w:ascii="宋体" w:hAnsi="宋体" w:cs="Arial"/>
                          <w:bCs/>
                          <w:color w:val="000000"/>
                          <w:lang w:eastAsia="zh-CN"/>
                        </w:rPr>
                        <w:t>化服务</w:t>
                      </w:r>
                      <w:r w:rsidR="006170C6" w:rsidRPr="000408D5">
                        <w:rPr>
                          <w:rFonts w:ascii="宋体" w:hAnsi="宋体" w:cs="Arial"/>
                          <w:color w:val="000000"/>
                          <w:lang w:eastAsia="zh-CN"/>
                        </w:rPr>
                        <w:t>；帮助组织培养人才，</w:t>
                      </w:r>
                      <w:r w:rsidR="006170C6" w:rsidRPr="000408D5">
                        <w:rPr>
                          <w:rFonts w:ascii="宋体" w:hAnsi="宋体" w:cs="Arial"/>
                          <w:bCs/>
                          <w:color w:val="000000"/>
                          <w:lang w:eastAsia="zh-CN"/>
                        </w:rPr>
                        <w:t>以实现组织的可持续发展</w:t>
                      </w:r>
                      <w:r w:rsidR="006170C6" w:rsidRPr="000408D5">
                        <w:rPr>
                          <w:rFonts w:ascii="宋体" w:hAnsi="宋体" w:cs="Arial"/>
                          <w:color w:val="000000"/>
                          <w:lang w:eastAsia="zh-CN"/>
                        </w:rPr>
                        <w:t>。</w:t>
                      </w:r>
                    </w:p>
                    <w:p w:rsidR="006170C6" w:rsidRPr="000408D5" w:rsidRDefault="006170C6" w:rsidP="00DC4399">
                      <w:pPr>
                        <w:jc w:val="both"/>
                        <w:rPr>
                          <w:rFonts w:ascii="宋体" w:hAnsi="宋体" w:cs="Arial"/>
                          <w:color w:val="000000"/>
                          <w:lang w:eastAsia="zh-CN"/>
                        </w:rPr>
                      </w:pPr>
                      <w:r w:rsidRPr="000408D5">
                        <w:rPr>
                          <w:rFonts w:ascii="宋体" w:hAnsi="宋体" w:cs="Arial"/>
                          <w:color w:val="000000"/>
                          <w:lang w:eastAsia="zh-CN"/>
                        </w:rPr>
                        <w:t>我们的专家团队和</w:t>
                      </w:r>
                      <w:r w:rsidRPr="000408D5">
                        <w:rPr>
                          <w:rFonts w:ascii="宋体" w:hAnsi="宋体" w:cs="Arial" w:hint="eastAsia"/>
                          <w:color w:val="000000"/>
                          <w:lang w:eastAsia="zh-CN"/>
                        </w:rPr>
                        <w:t>您</w:t>
                      </w:r>
                      <w:r w:rsidRPr="000408D5">
                        <w:rPr>
                          <w:rFonts w:ascii="宋体" w:hAnsi="宋体" w:cs="Arial"/>
                          <w:color w:val="000000"/>
                          <w:lang w:eastAsia="zh-CN"/>
                        </w:rPr>
                        <w:t>一起，</w:t>
                      </w:r>
                      <w:r w:rsidRPr="000408D5">
                        <w:rPr>
                          <w:rFonts w:ascii="宋体" w:hAnsi="宋体" w:cs="Arial"/>
                          <w:bCs/>
                          <w:color w:val="000000"/>
                          <w:lang w:eastAsia="zh-CN"/>
                        </w:rPr>
                        <w:t>发现机遇、不断改善</w:t>
                      </w:r>
                      <w:r w:rsidRPr="000408D5">
                        <w:rPr>
                          <w:rFonts w:ascii="宋体" w:hAnsi="宋体" w:cs="Arial" w:hint="eastAsia"/>
                          <w:bCs/>
                          <w:color w:val="000000"/>
                          <w:lang w:eastAsia="zh-CN"/>
                        </w:rPr>
                        <w:t>，</w:t>
                      </w:r>
                      <w:r w:rsidRPr="000408D5">
                        <w:rPr>
                          <w:rFonts w:ascii="宋体" w:hAnsi="宋体" w:cs="Arial"/>
                          <w:color w:val="000000"/>
                          <w:lang w:eastAsia="zh-CN"/>
                        </w:rPr>
                        <w:t>为您提供专业学习之旅。</w:t>
                      </w:r>
                    </w:p>
                    <w:p w:rsidR="006170C6" w:rsidRPr="005543FC" w:rsidRDefault="006170C6" w:rsidP="006170C6">
                      <w:pPr>
                        <w:spacing w:before="0"/>
                        <w:rPr>
                          <w:rFonts w:hAnsi="宋体" w:cs="Arial"/>
                          <w:color w:val="000000"/>
                          <w:lang w:eastAsia="zh-CN"/>
                        </w:rPr>
                      </w:pPr>
                      <w:r w:rsidRPr="000408D5">
                        <w:rPr>
                          <w:rFonts w:ascii="宋体" w:hAnsi="宋体" w:cs="Arial" w:hint="eastAsia"/>
                          <w:color w:val="000000"/>
                        </w:rPr>
                        <w:t>详情请登录：</w:t>
                      </w:r>
                      <w:r w:rsidRPr="000408D5">
                        <w:rPr>
                          <w:rFonts w:cs="Arial"/>
                          <w:color w:val="FF6600"/>
                        </w:rPr>
                        <w:t>www.training.cn.sgs.com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53E05" w:rsidRPr="00AD28E0">
        <w:rPr>
          <w:rFonts w:hAnsi="宋体" w:cs="Arial" w:hint="eastAsia"/>
          <w:b/>
          <w:color w:val="000000"/>
          <w:sz w:val="24"/>
          <w:lang w:eastAsia="zh-CN"/>
        </w:rPr>
        <w:t>培训现场</w:t>
      </w:r>
    </w:p>
    <w:p w:rsidR="00FA23DD" w:rsidRPr="00FA23DD" w:rsidRDefault="005963F2" w:rsidP="00FA23DD">
      <w:pPr>
        <w:rPr>
          <w:lang w:val="fr-FR"/>
        </w:rPr>
      </w:pPr>
      <w:r w:rsidRPr="005E27C4">
        <w:rPr>
          <w:rFonts w:cs="Arial"/>
          <w:b/>
          <w:noProof/>
          <w:szCs w:val="21"/>
          <w:lang w:val="en-US" w:eastAsia="zh-CN"/>
        </w:rPr>
        <w:drawing>
          <wp:anchor distT="0" distB="0" distL="114300" distR="114300" simplePos="0" relativeHeight="251684864" behindDoc="0" locked="0" layoutInCell="1" allowOverlap="1" wp14:anchorId="5AA066AB">
            <wp:simplePos x="0" y="0"/>
            <wp:positionH relativeFrom="column">
              <wp:posOffset>1907438</wp:posOffset>
            </wp:positionH>
            <wp:positionV relativeFrom="page">
              <wp:posOffset>3540557</wp:posOffset>
            </wp:positionV>
            <wp:extent cx="1908150" cy="986307"/>
            <wp:effectExtent l="0" t="0" r="0" b="4445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02"/>
                    <a:stretch/>
                  </pic:blipFill>
                  <pic:spPr bwMode="auto">
                    <a:xfrm>
                      <a:off x="0" y="0"/>
                      <a:ext cx="1915215" cy="98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100F3569">
            <wp:simplePos x="0" y="0"/>
            <wp:positionH relativeFrom="margin">
              <wp:align>left</wp:align>
            </wp:positionH>
            <wp:positionV relativeFrom="page">
              <wp:posOffset>3528189</wp:posOffset>
            </wp:positionV>
            <wp:extent cx="1806855" cy="994865"/>
            <wp:effectExtent l="0" t="0" r="3175" b="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855" cy="99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3DD" w:rsidRPr="00FA23DD" w:rsidRDefault="006B2282" w:rsidP="00FA23DD">
      <w:pPr>
        <w:rPr>
          <w:lang w:val="fr-FR" w:eastAsia="zh-CN"/>
        </w:rPr>
      </w:pPr>
      <w:r>
        <w:rPr>
          <w:rFonts w:hint="eastAsia"/>
          <w:lang w:val="fr-FR" w:eastAsia="zh-CN"/>
        </w:rPr>
        <w:t xml:space="preserve">  </w:t>
      </w:r>
    </w:p>
    <w:p w:rsidR="00FA23DD" w:rsidRPr="00FA23DD" w:rsidRDefault="006B2282" w:rsidP="00FA23DD">
      <w:pPr>
        <w:rPr>
          <w:lang w:val="fr-FR" w:eastAsia="zh-CN"/>
        </w:rPr>
      </w:pPr>
      <w:r>
        <w:rPr>
          <w:lang w:val="fr-FR" w:eastAsia="zh-CN"/>
        </w:rPr>
        <w:t xml:space="preserve"> </w:t>
      </w:r>
      <w:r>
        <w:rPr>
          <w:rFonts w:hint="eastAsia"/>
          <w:lang w:val="fr-FR" w:eastAsia="zh-CN"/>
        </w:rPr>
        <w:t xml:space="preserve"> </w:t>
      </w:r>
    </w:p>
    <w:p w:rsidR="00FA23DD" w:rsidRPr="00FA23DD" w:rsidRDefault="00FA23DD" w:rsidP="00FA23DD">
      <w:pPr>
        <w:rPr>
          <w:lang w:val="fr-FR"/>
        </w:rPr>
      </w:pPr>
    </w:p>
    <w:p w:rsidR="00FA23DD" w:rsidRPr="00FA23DD" w:rsidRDefault="00FA23DD" w:rsidP="00FA23DD">
      <w:pPr>
        <w:rPr>
          <w:lang w:val="fr-FR"/>
        </w:rPr>
      </w:pPr>
    </w:p>
    <w:p w:rsidR="00FA23DD" w:rsidRPr="00FA23DD" w:rsidRDefault="005963F2" w:rsidP="00FA23DD">
      <w:pPr>
        <w:rPr>
          <w:lang w:val="fr-FR"/>
        </w:rPr>
      </w:pPr>
      <w:r>
        <w:rPr>
          <w:rFonts w:cs="Arial"/>
          <w:b/>
          <w:noProof/>
          <w:szCs w:val="21"/>
          <w:lang w:val="en-US" w:eastAsia="zh-CN"/>
        </w:rPr>
        <w:drawing>
          <wp:anchor distT="0" distB="0" distL="114300" distR="114300" simplePos="0" relativeHeight="251683840" behindDoc="0" locked="0" layoutInCell="1" allowOverlap="1" wp14:anchorId="25F48734">
            <wp:simplePos x="0" y="0"/>
            <wp:positionH relativeFrom="column">
              <wp:posOffset>1900123</wp:posOffset>
            </wp:positionH>
            <wp:positionV relativeFrom="page">
              <wp:posOffset>4623205</wp:posOffset>
            </wp:positionV>
            <wp:extent cx="1924340" cy="1309345"/>
            <wp:effectExtent l="0" t="0" r="0" b="5715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458" cy="131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3439F720">
            <wp:simplePos x="0" y="0"/>
            <wp:positionH relativeFrom="margin">
              <wp:align>left</wp:align>
            </wp:positionH>
            <wp:positionV relativeFrom="page">
              <wp:posOffset>4608576</wp:posOffset>
            </wp:positionV>
            <wp:extent cx="1824581" cy="1324051"/>
            <wp:effectExtent l="0" t="0" r="4445" b="0"/>
            <wp:wrapNone/>
            <wp:docPr id="8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581" cy="1324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3DD" w:rsidRPr="00FA23DD" w:rsidRDefault="00FA23DD" w:rsidP="00FA23DD">
      <w:pPr>
        <w:rPr>
          <w:lang w:val="fr-FR"/>
        </w:rPr>
      </w:pPr>
    </w:p>
    <w:p w:rsidR="00FA23DD" w:rsidRPr="00FA23DD" w:rsidRDefault="00FA23DD" w:rsidP="00FA23DD">
      <w:pPr>
        <w:rPr>
          <w:lang w:val="fr-FR"/>
        </w:rPr>
      </w:pPr>
    </w:p>
    <w:p w:rsidR="00FA23DD" w:rsidRPr="00FA23DD" w:rsidRDefault="00FA23DD" w:rsidP="00FA23DD">
      <w:pPr>
        <w:rPr>
          <w:lang w:val="fr-FR"/>
        </w:rPr>
      </w:pPr>
    </w:p>
    <w:p w:rsidR="00FA23DD" w:rsidRPr="00FA23DD" w:rsidRDefault="00FA23DD" w:rsidP="00FA23DD">
      <w:pPr>
        <w:rPr>
          <w:lang w:val="fr-FR"/>
        </w:rPr>
      </w:pPr>
    </w:p>
    <w:p w:rsidR="00FA23DD" w:rsidRPr="00FA23DD" w:rsidRDefault="00FA23DD" w:rsidP="00FA23DD">
      <w:pPr>
        <w:rPr>
          <w:lang w:val="fr-FR"/>
        </w:rPr>
      </w:pPr>
    </w:p>
    <w:p w:rsidR="00ED0730" w:rsidRPr="00FA23DD" w:rsidRDefault="00F53E05" w:rsidP="005963F2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39175E6" wp14:editId="3E64CCED">
            <wp:simplePos x="0" y="0"/>
            <wp:positionH relativeFrom="column">
              <wp:posOffset>2465867</wp:posOffset>
            </wp:positionH>
            <wp:positionV relativeFrom="page">
              <wp:posOffset>9435465</wp:posOffset>
            </wp:positionV>
            <wp:extent cx="4124325" cy="781050"/>
            <wp:effectExtent l="0" t="0" r="9525" b="0"/>
            <wp:wrapNone/>
            <wp:docPr id="9" name="Picture 9" descr="D:\01-资料库\02-资源库\02-MARK\01-SGS LOGO\01-SGS\03-tagline-96dp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1-资料库\02-资源库\02-MARK\01-SGS LOGO\01-SGS\03-tagline-96dpi.t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730" w:rsidRPr="00FA23DD" w:rsidSect="0071721C">
      <w:footerReference w:type="default" r:id="rId21"/>
      <w:pgSz w:w="11906" w:h="16838"/>
      <w:pgMar w:top="936" w:right="936" w:bottom="936" w:left="9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BF2" w:rsidRDefault="009C0BF2" w:rsidP="0071721C">
      <w:pPr>
        <w:spacing w:before="0"/>
      </w:pPr>
      <w:r>
        <w:separator/>
      </w:r>
    </w:p>
  </w:endnote>
  <w:endnote w:type="continuationSeparator" w:id="0">
    <w:p w:rsidR="009C0BF2" w:rsidRDefault="009C0BF2" w:rsidP="0071721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1C" w:rsidRDefault="00717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BF2" w:rsidRDefault="009C0BF2" w:rsidP="0071721C">
      <w:pPr>
        <w:spacing w:before="0"/>
      </w:pPr>
      <w:r>
        <w:separator/>
      </w:r>
    </w:p>
  </w:footnote>
  <w:footnote w:type="continuationSeparator" w:id="0">
    <w:p w:rsidR="009C0BF2" w:rsidRDefault="009C0BF2" w:rsidP="0071721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1C" w:rsidRDefault="0071721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ge">
            <wp:posOffset>294640</wp:posOffset>
          </wp:positionV>
          <wp:extent cx="3067685" cy="297815"/>
          <wp:effectExtent l="0" t="0" r="0" b="0"/>
          <wp:wrapNone/>
          <wp:docPr id="5" name="Picture 5" descr="SGS Academy_Logo_Text 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GS Academy_Logo_Text 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6" t="25244" r="4797" b="33215"/>
                  <a:stretch>
                    <a:fillRect/>
                  </a:stretch>
                </pic:blipFill>
                <pic:spPr bwMode="auto">
                  <a:xfrm>
                    <a:off x="0" y="0"/>
                    <a:ext cx="306768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2FAB"/>
    <w:multiLevelType w:val="hybridMultilevel"/>
    <w:tmpl w:val="D9183078"/>
    <w:lvl w:ilvl="0" w:tplc="E9F84C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660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AB767B"/>
    <w:multiLevelType w:val="hybridMultilevel"/>
    <w:tmpl w:val="1CA2D210"/>
    <w:lvl w:ilvl="0" w:tplc="D2D863F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85AA8"/>
    <w:multiLevelType w:val="hybridMultilevel"/>
    <w:tmpl w:val="3C4C7E60"/>
    <w:lvl w:ilvl="0" w:tplc="D2D863F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B95BA3"/>
    <w:multiLevelType w:val="hybridMultilevel"/>
    <w:tmpl w:val="8EC81EB4"/>
    <w:lvl w:ilvl="0" w:tplc="E9F84C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660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23132E"/>
    <w:multiLevelType w:val="hybridMultilevel"/>
    <w:tmpl w:val="254ACA44"/>
    <w:lvl w:ilvl="0" w:tplc="D2D863F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3DE2937"/>
    <w:multiLevelType w:val="hybridMultilevel"/>
    <w:tmpl w:val="9E42C342"/>
    <w:lvl w:ilvl="0" w:tplc="E9F84C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660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A06079"/>
    <w:multiLevelType w:val="hybridMultilevel"/>
    <w:tmpl w:val="A33EF82C"/>
    <w:lvl w:ilvl="0" w:tplc="E9F84CEC">
      <w:start w:val="1"/>
      <w:numFmt w:val="bullet"/>
      <w:lvlText w:val=""/>
      <w:lvlJc w:val="left"/>
      <w:pPr>
        <w:tabs>
          <w:tab w:val="num" w:pos="630"/>
        </w:tabs>
        <w:ind w:left="630" w:hanging="630"/>
      </w:pPr>
      <w:rPr>
        <w:rFonts w:ascii="Wingdings" w:hAnsi="Wingdings" w:hint="default"/>
        <w:color w:val="FF660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E62147"/>
    <w:multiLevelType w:val="hybridMultilevel"/>
    <w:tmpl w:val="E86C24A8"/>
    <w:lvl w:ilvl="0" w:tplc="E9F84C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660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70672D"/>
    <w:multiLevelType w:val="hybridMultilevel"/>
    <w:tmpl w:val="CE7E5046"/>
    <w:lvl w:ilvl="0" w:tplc="E9F84C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660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F65E38"/>
    <w:multiLevelType w:val="hybridMultilevel"/>
    <w:tmpl w:val="84F06E12"/>
    <w:lvl w:ilvl="0" w:tplc="E9F84C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660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125E41"/>
    <w:multiLevelType w:val="hybridMultilevel"/>
    <w:tmpl w:val="5ED817BE"/>
    <w:lvl w:ilvl="0" w:tplc="E9F84C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660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E53856"/>
    <w:multiLevelType w:val="hybridMultilevel"/>
    <w:tmpl w:val="0B8E9448"/>
    <w:lvl w:ilvl="0" w:tplc="E9F84C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660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0312F8"/>
    <w:multiLevelType w:val="hybridMultilevel"/>
    <w:tmpl w:val="E272CC52"/>
    <w:lvl w:ilvl="0" w:tplc="E9F84C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660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3635A0"/>
    <w:multiLevelType w:val="hybridMultilevel"/>
    <w:tmpl w:val="FBD4B316"/>
    <w:lvl w:ilvl="0" w:tplc="E9F84C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660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343C48"/>
    <w:multiLevelType w:val="hybridMultilevel"/>
    <w:tmpl w:val="49F6F3EA"/>
    <w:lvl w:ilvl="0" w:tplc="F888449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FFFF" w:themeColor="background1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3300397"/>
    <w:multiLevelType w:val="hybridMultilevel"/>
    <w:tmpl w:val="C366C864"/>
    <w:lvl w:ilvl="0" w:tplc="70D29DF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6600"/>
        <w:u w:color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CB5B83"/>
    <w:multiLevelType w:val="hybridMultilevel"/>
    <w:tmpl w:val="FA40F404"/>
    <w:lvl w:ilvl="0" w:tplc="E9F84C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660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213AB7"/>
    <w:multiLevelType w:val="hybridMultilevel"/>
    <w:tmpl w:val="684819BA"/>
    <w:lvl w:ilvl="0" w:tplc="E9F84C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660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656E64"/>
    <w:multiLevelType w:val="hybridMultilevel"/>
    <w:tmpl w:val="73FA9B3A"/>
    <w:lvl w:ilvl="0" w:tplc="BEF441F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660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02E5199"/>
    <w:multiLevelType w:val="hybridMultilevel"/>
    <w:tmpl w:val="3886CD42"/>
    <w:lvl w:ilvl="0" w:tplc="ACFA74A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660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83C0B"/>
    <w:multiLevelType w:val="hybridMultilevel"/>
    <w:tmpl w:val="5E545ACC"/>
    <w:lvl w:ilvl="0" w:tplc="E9F84C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660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C7194F"/>
    <w:multiLevelType w:val="hybridMultilevel"/>
    <w:tmpl w:val="4AF87C54"/>
    <w:lvl w:ilvl="0" w:tplc="D2D863F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D6E4638"/>
    <w:multiLevelType w:val="hybridMultilevel"/>
    <w:tmpl w:val="40988120"/>
    <w:lvl w:ilvl="0" w:tplc="E9F84C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660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5"/>
  </w:num>
  <w:num w:numId="4">
    <w:abstractNumId w:val="19"/>
  </w:num>
  <w:num w:numId="5">
    <w:abstractNumId w:val="17"/>
  </w:num>
  <w:num w:numId="6">
    <w:abstractNumId w:val="5"/>
  </w:num>
  <w:num w:numId="7">
    <w:abstractNumId w:val="24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24"/>
  </w:num>
  <w:num w:numId="19">
    <w:abstractNumId w:val="5"/>
  </w:num>
  <w:num w:numId="20">
    <w:abstractNumId w:val="6"/>
  </w:num>
  <w:num w:numId="21">
    <w:abstractNumId w:val="19"/>
  </w:num>
  <w:num w:numId="22">
    <w:abstractNumId w:val="17"/>
  </w:num>
  <w:num w:numId="23">
    <w:abstractNumId w:val="6"/>
  </w:num>
  <w:num w:numId="24">
    <w:abstractNumId w:val="16"/>
  </w:num>
  <w:num w:numId="25">
    <w:abstractNumId w:val="20"/>
  </w:num>
  <w:num w:numId="26">
    <w:abstractNumId w:val="7"/>
  </w:num>
  <w:num w:numId="27">
    <w:abstractNumId w:val="13"/>
  </w:num>
  <w:num w:numId="28">
    <w:abstractNumId w:val="9"/>
  </w:num>
  <w:num w:numId="29">
    <w:abstractNumId w:val="22"/>
  </w:num>
  <w:num w:numId="30">
    <w:abstractNumId w:val="25"/>
  </w:num>
  <w:num w:numId="31">
    <w:abstractNumId w:val="1"/>
  </w:num>
  <w:num w:numId="32">
    <w:abstractNumId w:val="26"/>
  </w:num>
  <w:num w:numId="33">
    <w:abstractNumId w:val="2"/>
  </w:num>
  <w:num w:numId="34">
    <w:abstractNumId w:val="8"/>
  </w:num>
  <w:num w:numId="35">
    <w:abstractNumId w:val="18"/>
  </w:num>
  <w:num w:numId="36">
    <w:abstractNumId w:val="4"/>
  </w:num>
  <w:num w:numId="37">
    <w:abstractNumId w:val="0"/>
  </w:num>
  <w:num w:numId="38">
    <w:abstractNumId w:val="15"/>
  </w:num>
  <w:num w:numId="39">
    <w:abstractNumId w:val="27"/>
  </w:num>
  <w:num w:numId="40">
    <w:abstractNumId w:val="12"/>
  </w:num>
  <w:num w:numId="41">
    <w:abstractNumId w:val="11"/>
  </w:num>
  <w:num w:numId="42">
    <w:abstractNumId w:val="23"/>
  </w:num>
  <w:num w:numId="43">
    <w:abstractNumId w:val="10"/>
  </w:num>
  <w:num w:numId="44">
    <w:abstractNumId w:val="21"/>
  </w:num>
  <w:num w:numId="45">
    <w:abstractNumId w:val="14"/>
  </w:num>
  <w:num w:numId="4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1C"/>
    <w:rsid w:val="0001524D"/>
    <w:rsid w:val="00036504"/>
    <w:rsid w:val="00051572"/>
    <w:rsid w:val="000551F0"/>
    <w:rsid w:val="0006239D"/>
    <w:rsid w:val="000723E1"/>
    <w:rsid w:val="000732FD"/>
    <w:rsid w:val="000B0FED"/>
    <w:rsid w:val="000B50AA"/>
    <w:rsid w:val="000B5B1E"/>
    <w:rsid w:val="000B5F22"/>
    <w:rsid w:val="001000FA"/>
    <w:rsid w:val="00124F98"/>
    <w:rsid w:val="00155265"/>
    <w:rsid w:val="0017011F"/>
    <w:rsid w:val="00175800"/>
    <w:rsid w:val="00194A6E"/>
    <w:rsid w:val="001A02B5"/>
    <w:rsid w:val="001B03D9"/>
    <w:rsid w:val="001B189F"/>
    <w:rsid w:val="001B6633"/>
    <w:rsid w:val="001B702B"/>
    <w:rsid w:val="001C685E"/>
    <w:rsid w:val="001D0B06"/>
    <w:rsid w:val="001D49ED"/>
    <w:rsid w:val="001E3D3B"/>
    <w:rsid w:val="00205687"/>
    <w:rsid w:val="00206087"/>
    <w:rsid w:val="00216EC5"/>
    <w:rsid w:val="00223E52"/>
    <w:rsid w:val="00226ED0"/>
    <w:rsid w:val="00233BF0"/>
    <w:rsid w:val="00237DAE"/>
    <w:rsid w:val="00241F99"/>
    <w:rsid w:val="00242237"/>
    <w:rsid w:val="00256A14"/>
    <w:rsid w:val="00264EB3"/>
    <w:rsid w:val="00274058"/>
    <w:rsid w:val="002874F5"/>
    <w:rsid w:val="00291BE2"/>
    <w:rsid w:val="002C2F8E"/>
    <w:rsid w:val="002D6D5B"/>
    <w:rsid w:val="002E0A86"/>
    <w:rsid w:val="002E4A69"/>
    <w:rsid w:val="0030639A"/>
    <w:rsid w:val="00307AF3"/>
    <w:rsid w:val="003108BB"/>
    <w:rsid w:val="0032700C"/>
    <w:rsid w:val="003328F6"/>
    <w:rsid w:val="0033744B"/>
    <w:rsid w:val="00347880"/>
    <w:rsid w:val="003500AC"/>
    <w:rsid w:val="00356A35"/>
    <w:rsid w:val="003870CE"/>
    <w:rsid w:val="00396417"/>
    <w:rsid w:val="003A40AB"/>
    <w:rsid w:val="003B0AA7"/>
    <w:rsid w:val="003C1545"/>
    <w:rsid w:val="003D383C"/>
    <w:rsid w:val="003E236B"/>
    <w:rsid w:val="003E4636"/>
    <w:rsid w:val="003E5F81"/>
    <w:rsid w:val="003F1603"/>
    <w:rsid w:val="003F5070"/>
    <w:rsid w:val="004066D6"/>
    <w:rsid w:val="004107E1"/>
    <w:rsid w:val="004131DE"/>
    <w:rsid w:val="004203ED"/>
    <w:rsid w:val="0043522E"/>
    <w:rsid w:val="00436CDC"/>
    <w:rsid w:val="00437072"/>
    <w:rsid w:val="00437399"/>
    <w:rsid w:val="004449B6"/>
    <w:rsid w:val="00480EF4"/>
    <w:rsid w:val="00487594"/>
    <w:rsid w:val="00491008"/>
    <w:rsid w:val="004A7626"/>
    <w:rsid w:val="004C40AF"/>
    <w:rsid w:val="004D4292"/>
    <w:rsid w:val="004F14A2"/>
    <w:rsid w:val="00500259"/>
    <w:rsid w:val="00520378"/>
    <w:rsid w:val="0052343B"/>
    <w:rsid w:val="00523446"/>
    <w:rsid w:val="00524414"/>
    <w:rsid w:val="00546973"/>
    <w:rsid w:val="00546E1F"/>
    <w:rsid w:val="005543FC"/>
    <w:rsid w:val="005666AB"/>
    <w:rsid w:val="00567FE1"/>
    <w:rsid w:val="00582153"/>
    <w:rsid w:val="0059162E"/>
    <w:rsid w:val="005958A2"/>
    <w:rsid w:val="005963F2"/>
    <w:rsid w:val="005A60A7"/>
    <w:rsid w:val="005B0BB7"/>
    <w:rsid w:val="005C105C"/>
    <w:rsid w:val="005C5B5D"/>
    <w:rsid w:val="005D50D1"/>
    <w:rsid w:val="005E285F"/>
    <w:rsid w:val="005F0704"/>
    <w:rsid w:val="006042C8"/>
    <w:rsid w:val="00607EA5"/>
    <w:rsid w:val="00615F35"/>
    <w:rsid w:val="006170C6"/>
    <w:rsid w:val="006319E2"/>
    <w:rsid w:val="00671B99"/>
    <w:rsid w:val="00675BF6"/>
    <w:rsid w:val="00677767"/>
    <w:rsid w:val="006B2282"/>
    <w:rsid w:val="006B382B"/>
    <w:rsid w:val="006B5D43"/>
    <w:rsid w:val="006E20EC"/>
    <w:rsid w:val="006F0E5A"/>
    <w:rsid w:val="00700C3D"/>
    <w:rsid w:val="0071721C"/>
    <w:rsid w:val="00722DC1"/>
    <w:rsid w:val="00727447"/>
    <w:rsid w:val="007426FB"/>
    <w:rsid w:val="00742BA6"/>
    <w:rsid w:val="00745EA2"/>
    <w:rsid w:val="00753525"/>
    <w:rsid w:val="007608F3"/>
    <w:rsid w:val="00761864"/>
    <w:rsid w:val="007736D9"/>
    <w:rsid w:val="00781BFD"/>
    <w:rsid w:val="00784215"/>
    <w:rsid w:val="007924E9"/>
    <w:rsid w:val="00796B72"/>
    <w:rsid w:val="007A5782"/>
    <w:rsid w:val="007B6046"/>
    <w:rsid w:val="007B6F35"/>
    <w:rsid w:val="007D4FB0"/>
    <w:rsid w:val="007D5879"/>
    <w:rsid w:val="007D5C5A"/>
    <w:rsid w:val="007E35A4"/>
    <w:rsid w:val="00807547"/>
    <w:rsid w:val="0081368A"/>
    <w:rsid w:val="00815E67"/>
    <w:rsid w:val="00820DE8"/>
    <w:rsid w:val="0082528E"/>
    <w:rsid w:val="008258EE"/>
    <w:rsid w:val="008276F1"/>
    <w:rsid w:val="00837F04"/>
    <w:rsid w:val="008519E2"/>
    <w:rsid w:val="0086046D"/>
    <w:rsid w:val="008722C9"/>
    <w:rsid w:val="008822D1"/>
    <w:rsid w:val="00883640"/>
    <w:rsid w:val="008A4C9E"/>
    <w:rsid w:val="008B7F08"/>
    <w:rsid w:val="008C06CF"/>
    <w:rsid w:val="008D0EB8"/>
    <w:rsid w:val="008D1150"/>
    <w:rsid w:val="009054FC"/>
    <w:rsid w:val="00906082"/>
    <w:rsid w:val="009157DF"/>
    <w:rsid w:val="00917681"/>
    <w:rsid w:val="00934D61"/>
    <w:rsid w:val="00947615"/>
    <w:rsid w:val="00947746"/>
    <w:rsid w:val="009772B3"/>
    <w:rsid w:val="00981971"/>
    <w:rsid w:val="00986573"/>
    <w:rsid w:val="00987E28"/>
    <w:rsid w:val="009A6D8E"/>
    <w:rsid w:val="009A75A5"/>
    <w:rsid w:val="009B2ACF"/>
    <w:rsid w:val="009B4E71"/>
    <w:rsid w:val="009C0BF2"/>
    <w:rsid w:val="009C49B5"/>
    <w:rsid w:val="009C57E7"/>
    <w:rsid w:val="009C6EDF"/>
    <w:rsid w:val="009D2393"/>
    <w:rsid w:val="009D3951"/>
    <w:rsid w:val="009E5DC0"/>
    <w:rsid w:val="009E6D9D"/>
    <w:rsid w:val="009E6DE7"/>
    <w:rsid w:val="009F386F"/>
    <w:rsid w:val="00A03853"/>
    <w:rsid w:val="00A154BE"/>
    <w:rsid w:val="00A203B4"/>
    <w:rsid w:val="00A220B3"/>
    <w:rsid w:val="00A22909"/>
    <w:rsid w:val="00A252D0"/>
    <w:rsid w:val="00A25AE2"/>
    <w:rsid w:val="00A3216D"/>
    <w:rsid w:val="00A402D9"/>
    <w:rsid w:val="00A43B7D"/>
    <w:rsid w:val="00A56416"/>
    <w:rsid w:val="00A566DE"/>
    <w:rsid w:val="00A72959"/>
    <w:rsid w:val="00A778A0"/>
    <w:rsid w:val="00AB684D"/>
    <w:rsid w:val="00AC0143"/>
    <w:rsid w:val="00AC14CF"/>
    <w:rsid w:val="00AC1B2C"/>
    <w:rsid w:val="00AE5B9A"/>
    <w:rsid w:val="00AE71BA"/>
    <w:rsid w:val="00AF716E"/>
    <w:rsid w:val="00B05D00"/>
    <w:rsid w:val="00B201E3"/>
    <w:rsid w:val="00B208C7"/>
    <w:rsid w:val="00B20D30"/>
    <w:rsid w:val="00B36452"/>
    <w:rsid w:val="00B403C5"/>
    <w:rsid w:val="00B40C4D"/>
    <w:rsid w:val="00B468B7"/>
    <w:rsid w:val="00B4696C"/>
    <w:rsid w:val="00B60A2C"/>
    <w:rsid w:val="00B81FD7"/>
    <w:rsid w:val="00B865E8"/>
    <w:rsid w:val="00B903C3"/>
    <w:rsid w:val="00BB4363"/>
    <w:rsid w:val="00BB5FC9"/>
    <w:rsid w:val="00BD7AB1"/>
    <w:rsid w:val="00BE21A1"/>
    <w:rsid w:val="00C101E4"/>
    <w:rsid w:val="00C174A5"/>
    <w:rsid w:val="00C17C10"/>
    <w:rsid w:val="00C26065"/>
    <w:rsid w:val="00C54CDB"/>
    <w:rsid w:val="00C57D61"/>
    <w:rsid w:val="00C664C9"/>
    <w:rsid w:val="00C72CF6"/>
    <w:rsid w:val="00C74C42"/>
    <w:rsid w:val="00C774F1"/>
    <w:rsid w:val="00C8150C"/>
    <w:rsid w:val="00C91D6E"/>
    <w:rsid w:val="00C9289A"/>
    <w:rsid w:val="00CB67F2"/>
    <w:rsid w:val="00CC3054"/>
    <w:rsid w:val="00CD1ED8"/>
    <w:rsid w:val="00CE72B0"/>
    <w:rsid w:val="00CF0145"/>
    <w:rsid w:val="00CF0D56"/>
    <w:rsid w:val="00D14A10"/>
    <w:rsid w:val="00D14A26"/>
    <w:rsid w:val="00D2744C"/>
    <w:rsid w:val="00D311AF"/>
    <w:rsid w:val="00D46E54"/>
    <w:rsid w:val="00D644A3"/>
    <w:rsid w:val="00D81DCA"/>
    <w:rsid w:val="00DB343A"/>
    <w:rsid w:val="00DC4399"/>
    <w:rsid w:val="00DC553D"/>
    <w:rsid w:val="00DF4307"/>
    <w:rsid w:val="00E00C8B"/>
    <w:rsid w:val="00E14A99"/>
    <w:rsid w:val="00E225A4"/>
    <w:rsid w:val="00E269F5"/>
    <w:rsid w:val="00E31893"/>
    <w:rsid w:val="00E32609"/>
    <w:rsid w:val="00E36758"/>
    <w:rsid w:val="00E46A0C"/>
    <w:rsid w:val="00E47382"/>
    <w:rsid w:val="00E65166"/>
    <w:rsid w:val="00E72A9A"/>
    <w:rsid w:val="00E77D4B"/>
    <w:rsid w:val="00E82E31"/>
    <w:rsid w:val="00EA13E6"/>
    <w:rsid w:val="00EA5B9F"/>
    <w:rsid w:val="00EB7065"/>
    <w:rsid w:val="00ED0730"/>
    <w:rsid w:val="00ED3B66"/>
    <w:rsid w:val="00ED6AAB"/>
    <w:rsid w:val="00F02E14"/>
    <w:rsid w:val="00F04B2F"/>
    <w:rsid w:val="00F13FC9"/>
    <w:rsid w:val="00F30A01"/>
    <w:rsid w:val="00F53E05"/>
    <w:rsid w:val="00F57112"/>
    <w:rsid w:val="00F73806"/>
    <w:rsid w:val="00F75313"/>
    <w:rsid w:val="00F75EA8"/>
    <w:rsid w:val="00F9147C"/>
    <w:rsid w:val="00F93CA7"/>
    <w:rsid w:val="00FA23DD"/>
    <w:rsid w:val="00FA32C1"/>
    <w:rsid w:val="00FA421E"/>
    <w:rsid w:val="00FA5983"/>
    <w:rsid w:val="00FA5B27"/>
    <w:rsid w:val="00FB03C2"/>
    <w:rsid w:val="00FC2961"/>
    <w:rsid w:val="00FC71F7"/>
    <w:rsid w:val="00FD01B7"/>
    <w:rsid w:val="00F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53761C-5052-4C71-A36F-1EB34CB7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ajorBidi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  <w:rPr>
      <w:rFonts w:cs="Times New Roman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eastAsia="en-US"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549031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0515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572"/>
    <w:rPr>
      <w:rFonts w:cs="Times New Roman"/>
      <w:szCs w:val="24"/>
      <w:lang w:eastAsia="fr-FR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eastAsia="en-US"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eastAsia="en-US"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eastAsia="en-US"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Text">
    <w:name w:val="annotation text"/>
    <w:basedOn w:val="Normal"/>
    <w:link w:val="CommentTextChar"/>
    <w:rsid w:val="0071721C"/>
    <w:pPr>
      <w:widowControl w:val="0"/>
      <w:spacing w:before="0"/>
    </w:pPr>
    <w:rPr>
      <w:rFonts w:ascii="Times New Roman" w:eastAsia="宋体" w:hAnsi="Times New Roman"/>
      <w:kern w:val="2"/>
      <w:sz w:val="21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rsid w:val="0071721C"/>
    <w:rPr>
      <w:rFonts w:ascii="Times New Roman" w:eastAsia="宋体" w:hAnsi="Times New Roman" w:cs="Times New Roman"/>
      <w:kern w:val="2"/>
      <w:sz w:val="21"/>
      <w:szCs w:val="24"/>
      <w:lang w:val="en-US" w:eastAsia="zh-CN"/>
    </w:rPr>
  </w:style>
  <w:style w:type="table" w:customStyle="1" w:styleId="SGSTableBasic11">
    <w:name w:val="SGS Table Basic 11"/>
    <w:basedOn w:val="TableNormal"/>
    <w:next w:val="TableGrid"/>
    <w:rsid w:val="00CC3054"/>
    <w:pPr>
      <w:spacing w:before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tiff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tif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0.emf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 Theme">
  <a:themeElements>
    <a:clrScheme name="SGS 2017GIG">
      <a:dk1>
        <a:sysClr val="windowText" lastClr="000000"/>
      </a:dk1>
      <a:lt1>
        <a:sysClr val="window" lastClr="FFFFFF"/>
      </a:lt1>
      <a:dk2>
        <a:srgbClr val="363636"/>
      </a:dk2>
      <a:lt2>
        <a:srgbClr val="848484"/>
      </a:lt2>
      <a:accent1>
        <a:srgbClr val="AAAAAA"/>
      </a:accent1>
      <a:accent2>
        <a:srgbClr val="C8C8C8"/>
      </a:accent2>
      <a:accent3>
        <a:srgbClr val="FF6600"/>
      </a:accent3>
      <a:accent4>
        <a:srgbClr val="FAA61A"/>
      </a:accent4>
      <a:accent5>
        <a:srgbClr val="ED1C24"/>
      </a:accent5>
      <a:accent6>
        <a:srgbClr val="72BF44"/>
      </a:accent6>
      <a:hlink>
        <a:srgbClr val="FF6600"/>
      </a:hlink>
      <a:folHlink>
        <a:srgbClr val="848484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GS Document" ma:contentTypeID="0x010100C8494472C0AF624BA0273BC08E132404001EE43B7F29FEF74EBACA1C4929C720E3" ma:contentTypeVersion="25" ma:contentTypeDescription="Document for SGS, inclusive of specific metadata fields" ma:contentTypeScope="" ma:versionID="40400407ca749b4e7ba1215e4e3ad9e4">
  <xsd:schema xmlns:xsd="http://www.w3.org/2001/XMLSchema" xmlns:xs="http://www.w3.org/2001/XMLSchema" xmlns:p="http://schemas.microsoft.com/office/2006/metadata/properties" xmlns:ns2="c8a11c16-8a7d-4cd3-bdf6-9869cf07ac6c" xmlns:ns3="09198b6c-0df7-4647-95ae-ad086ac104fe" targetNamespace="http://schemas.microsoft.com/office/2006/metadata/properties" ma:root="true" ma:fieldsID="332a2be4f48b10ec2789112930fff6d4" ns2:_="" ns3:_="">
    <xsd:import namespace="c8a11c16-8a7d-4cd3-bdf6-9869cf07ac6c"/>
    <xsd:import namespace="09198b6c-0df7-4647-95ae-ad086ac104fe"/>
    <xsd:element name="properties">
      <xsd:complexType>
        <xsd:sequence>
          <xsd:element name="documentManagement">
            <xsd:complexType>
              <xsd:all>
                <xsd:element ref="ns2:BusinessFunction" minOccurs="0"/>
                <xsd:element ref="ns2:Country" minOccurs="0"/>
                <xsd:element ref="ns3:Language" minOccurs="0"/>
                <xsd:element ref="ns2:Owner" minOccurs="0"/>
                <xsd:element ref="ns2:Descrip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11c16-8a7d-4cd3-bdf6-9869cf07ac6c" elementFormDefault="qualified">
    <xsd:import namespace="http://schemas.microsoft.com/office/2006/documentManagement/types"/>
    <xsd:import namespace="http://schemas.microsoft.com/office/infopath/2007/PartnerControls"/>
    <xsd:element name="BusinessFunction" ma:index="5" nillable="true" ma:displayName="Business / Function" ma:format="Dropdown" ma:internalName="BusinessFunction" ma:readOnly="false">
      <xsd:simpleType>
        <xsd:restriction base="dms:Choice">
          <xsd:enumeration value="Global"/>
          <xsd:enumeration value="----------"/>
          <xsd:enumeration value="Agricultural Services"/>
          <xsd:enumeration value="Automotive Services"/>
          <xsd:enumeration value="Consumer Testing Services"/>
          <xsd:enumeration value="Environmental services"/>
          <xsd:enumeration value="Industrial Services"/>
          <xsd:enumeration value="Life Sciences Services"/>
          <xsd:enumeration value="Minerals Services"/>
          <xsd:enumeration value="Oil Gas &amp; Chemicals Services"/>
          <xsd:enumeration value="Systems &amp; Services Certification"/>
          <xsd:enumeration value="Technology Project Resources"/>
          <xsd:enumeration value="Trade Assurance Services"/>
          <xsd:enumeration value="----------"/>
          <xsd:enumeration value="Administration"/>
          <xsd:enumeration value="Audit"/>
          <xsd:enumeration value="Continuous Improvement"/>
          <xsd:enumeration value="Corporate Communications &amp; Investor Relations"/>
          <xsd:enumeration value="Corporate Development &amp; Taxation"/>
          <xsd:enumeration value="Corporate Finance"/>
          <xsd:enumeration value="Finance"/>
          <xsd:enumeration value="Group Control"/>
          <xsd:enumeration value="Group Treasury"/>
          <xsd:enumeration value="Human Resources"/>
          <xsd:enumeration value="Information Technology"/>
          <xsd:enumeration value="Legal &amp; Compliance"/>
          <xsd:enumeration value="Logistics"/>
          <xsd:enumeration value="Management"/>
          <xsd:enumeration value="Marketing"/>
          <xsd:enumeration value="Sales"/>
        </xsd:restriction>
      </xsd:simpleType>
    </xsd:element>
    <xsd:element name="Country" ma:index="6" nillable="true" ma:displayName="Country" ma:format="Dropdown" ma:indexed="true" ma:internalName="Country" ma:readOnly="false">
      <xsd:simpleType>
        <xsd:restriction base="dms:Choice">
          <xsd:enumeration value="Global"/>
          <xsd:enumeration value="----------"/>
          <xsd:enumeration value="Afghanistan"/>
          <xsd:enumeration value="Albania"/>
          <xsd:enumeration value="Algeria"/>
          <xsd:enumeration value="American Samoa"/>
          <xsd:enumeration value="Andorra"/>
          <xsd:enumeration value="Angola"/>
          <xsd:enumeration value="Anguilla"/>
          <xsd:enumeration value="Antarctica"/>
          <xsd:enumeration value="Antigua and Barbuda"/>
          <xsd:enumeration value="Argentina"/>
          <xsd:enumeration value="Armenia"/>
          <xsd:enumeration value="Arub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ermuda"/>
          <xsd:enumeration value="Bhutan"/>
          <xsd:enumeration value="Bolivia"/>
          <xsd:enumeration value="Bosnia and Herzegowina"/>
          <xsd:enumeration value="Botswana"/>
          <xsd:enumeration value="Bouvet Island"/>
          <xsd:enumeration value="Brazil"/>
          <xsd:enumeration value="British Indian Ocean Territory"/>
          <xsd:enumeration value="Brunei Darussalam"/>
          <xsd:enumeration value="Bulgaria"/>
          <xsd:enumeration value="Burkina Faso"/>
          <xsd:enumeration value="Burundi"/>
          <xsd:enumeration value="Cambodia"/>
          <xsd:enumeration value="Cameroon"/>
          <xsd:enumeration value="Canada"/>
          <xsd:enumeration value="Cape Verde"/>
          <xsd:enumeration value="Cayman Islands"/>
          <xsd:enumeration value="Central African Republic"/>
          <xsd:enumeration value="Chad"/>
          <xsd:enumeration value="Chile"/>
          <xsd:enumeration value="China"/>
          <xsd:enumeration value="Christmas Island"/>
          <xsd:enumeration value="Cocos (Keeling) Islands"/>
          <xsd:enumeration value="Colombia"/>
          <xsd:enumeration value="Comoros"/>
          <xsd:enumeration value="Congo"/>
          <xsd:enumeration value="Congo (Democratic Republic of the)"/>
          <xsd:enumeration value="Cook Islands"/>
          <xsd:enumeration value="Costa Rica"/>
          <xsd:enumeration value="Cote d'Ivoire"/>
          <xsd:enumeration value="Croatia"/>
          <xsd:enumeration value="Cuba"/>
          <xsd:enumeration value="Cyprus"/>
          <xsd:enumeration value="Czech Republic"/>
          <xsd:enumeration value="Denmark"/>
          <xsd:enumeration value="Djibouti"/>
          <xsd:enumeration value="Dominica"/>
          <xsd:enumeration value="Dominican Republic"/>
          <xsd:enumeration value="East Timor"/>
          <xsd:enumeration value="Ecuador"/>
          <xsd:enumeration value="Egypt"/>
          <xsd:enumeration value="El Salvador"/>
          <xsd:enumeration value="Equatorial Guinea"/>
          <xsd:enumeration value="Eritrea"/>
          <xsd:enumeration value="Estonia"/>
          <xsd:enumeration value="Ethiopia"/>
          <xsd:enumeration value="Falkland Islands (Malvinas)"/>
          <xsd:enumeration value="Faroe Islands"/>
          <xsd:enumeration value="Fiji"/>
          <xsd:enumeration value="Finland"/>
          <xsd:enumeration value="France"/>
          <xsd:enumeration value="France Metropolitan"/>
          <xsd:enumeration value="French Guyana"/>
          <xsd:enumeration value="French Polynesia"/>
          <xsd:enumeration value="French Southern Territories"/>
          <xsd:enumeration value="Gabon"/>
          <xsd:enumeration value="Gambia"/>
          <xsd:enumeration value="Georgia"/>
          <xsd:enumeration value="Germany"/>
          <xsd:enumeration value="Ghana"/>
          <xsd:enumeration value="Gibraltar"/>
          <xsd:enumeration value="Greece"/>
          <xsd:enumeration value="Greenland"/>
          <xsd:enumeration value="Grenada"/>
          <xsd:enumeration value="Guadeloupe"/>
          <xsd:enumeration value="Guam"/>
          <xsd:enumeration value="Guatemala"/>
          <xsd:enumeration value="Guinea"/>
          <xsd:enumeration value="Guinea-Bissau"/>
          <xsd:enumeration value="Gulf"/>
          <xsd:enumeration value="Guyana"/>
          <xsd:enumeration value="Haiti"/>
          <xsd:enumeration value="Heard and McDonald Islands"/>
          <xsd:enumeration value="Honduras"/>
          <xsd:enumeration value="Hong Kong"/>
          <xsd:enumeration value="Hungary"/>
          <xsd:enumeration value="Iceland"/>
          <xsd:enumeration value="India"/>
          <xsd:enumeration value="Indonesia"/>
          <xsd:enumeration value="Iran (Islamic Republic of)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orea (Democratic People's Republic of)"/>
          <xsd:enumeration value="Korea (Republic of)"/>
          <xsd:enumeration value="Kuwait"/>
          <xsd:enumeration value="Kyrgyzstan"/>
          <xsd:enumeration value="Lao (People's Democratic Republic)"/>
          <xsd:enumeration value="Latvia"/>
          <xsd:enumeration value="Lebanon"/>
          <xsd:enumeration value="Lesotho"/>
          <xsd:enumeration value="Liberia"/>
          <xsd:enumeration value="Libyan Arab Jamahiriya"/>
          <xsd:enumeration value="Liechtenstein"/>
          <xsd:enumeration value="Lithuania"/>
          <xsd:enumeration value="Luxembourg"/>
          <xsd:enumeration value="Macau"/>
          <xsd:enumeration value="Macedonia (Former Yugoslav Republic of)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rshall Islands"/>
          <xsd:enumeration value="Martinique"/>
          <xsd:enumeration value="Mauritania"/>
          <xsd:enumeration value="Mauritius"/>
          <xsd:enumeration value="Mayotte"/>
          <xsd:enumeration value="Mexico"/>
          <xsd:enumeration value="Micronesia (Federated States of)"/>
          <xsd:enumeration value="Moldova (Republic of)"/>
          <xsd:enumeration value="Monaco"/>
          <xsd:enumeration value="Mongolia"/>
          <xsd:enumeration value="Montserrat"/>
          <xsd:enumeration value="Morocco"/>
          <xsd:enumeration value="Mozambique"/>
          <xsd:enumeration value="Myanmar"/>
          <xsd:enumeration value="Namibia"/>
          <xsd:enumeration value="Nauru"/>
          <xsd:enumeration value="Nepal"/>
          <xsd:enumeration value="Netherlands"/>
          <xsd:enumeration value="Netherlands Antilles"/>
          <xsd:enumeration value="New Caledonia"/>
          <xsd:enumeration value="New Zealand"/>
          <xsd:enumeration value="Nicaragua"/>
          <xsd:enumeration value="Niger"/>
          <xsd:enumeration value="Nigeria"/>
          <xsd:enumeration value="Niue"/>
          <xsd:enumeration value="Norfolk Island"/>
          <xsd:enumeration value="Northern Mariana Islands"/>
          <xsd:enumeration value="Norway"/>
          <xsd:enumeration value="Oman"/>
          <xsd:enumeration value="Pakistan"/>
          <xsd:enumeration value="Palau"/>
          <xsd:enumeration value="Panama"/>
          <xsd:enumeration value="Papua New Guinea"/>
          <xsd:enumeration value="Paraguay"/>
          <xsd:enumeration value="Peru"/>
          <xsd:enumeration value="Philippines"/>
          <xsd:enumeration value="Pitcairn"/>
          <xsd:enumeration value="Poland"/>
          <xsd:enumeration value="Portugal"/>
          <xsd:enumeration value="Puerto Rico"/>
          <xsd:enumeration value="Qatar"/>
          <xsd:enumeration value="Reunion"/>
          <xsd:enumeration value="Romania"/>
          <xsd:enumeration value="Russian Federation"/>
          <xsd:enumeration value="Rwanda"/>
          <xsd:enumeration value="Saint Helena"/>
          <xsd:enumeration value="Saint Kitts and Nevis"/>
          <xsd:enumeration value="Saint Lucia"/>
          <xsd:enumeration value="Saint Pierre and Miquelon"/>
          <xsd:enumeration value="Saint Vincent and The Grenadines"/>
          <xsd:enumeration value="Samoa"/>
          <xsd:enumeration value="San Marino"/>
          <xsd:enumeration value="Sao Tome and Principe"/>
          <xsd:enumeration value="Saudi Arabia"/>
          <xsd:enumeration value="Senegal"/>
          <xsd:enumeration value="Serbia and Montenegro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Georgia and The South Sandwich Islands"/>
          <xsd:enumeration value="Spain"/>
          <xsd:enumeration value="Sri Lanka"/>
          <xsd:enumeration value="Sudan"/>
          <xsd:enumeration value="Suriname"/>
          <xsd:enumeration value="Svalbard and Jan Mayen Islands"/>
          <xsd:enumeration value="Swaziland"/>
          <xsd:enumeration value="Sweden"/>
          <xsd:enumeration value="Switzerland"/>
          <xsd:enumeration value="Syrian (Arab Republic)"/>
          <xsd:enumeration value="Taiwan"/>
          <xsd:enumeration value="Tajikistan"/>
          <xsd:enumeration value="Tanzania (United Republic of)"/>
          <xsd:enumeration value="Thailand"/>
          <xsd:enumeration value="Togo"/>
          <xsd:enumeration value="Tokelau"/>
          <xsd:enumeration value="Tonga"/>
          <xsd:enumeration value="Trinidad and Tobago"/>
          <xsd:enumeration value="Tunisia"/>
          <xsd:enumeration value="Turkey"/>
          <xsd:enumeration value="Turkmenistan"/>
          <xsd:enumeration value="Turks and Caicos Islands"/>
          <xsd:enumeration value="Tuvalu"/>
          <xsd:enumeration value="Uganda"/>
          <xsd:enumeration value="Ukraine"/>
          <xsd:enumeration value="United Arab Emirates"/>
          <xsd:enumeration value="United Kingdom"/>
          <xsd:enumeration value="United States"/>
          <xsd:enumeration value="United States Minor Outlying Islands"/>
          <xsd:enumeration value="Uruguay"/>
          <xsd:enumeration value="Uzbekistan"/>
          <xsd:enumeration value="Vanuatu"/>
          <xsd:enumeration value="Vatican City State (Holy See)"/>
          <xsd:enumeration value="Venezuela"/>
          <xsd:enumeration value="Viet Nam"/>
          <xsd:enumeration value="Virgin Islands (British)"/>
          <xsd:enumeration value="Virgin Islands (U.S.)"/>
          <xsd:enumeration value="Wallis and Futuna Islands"/>
          <xsd:enumeration value="Western Sahara"/>
          <xsd:enumeration value="Yemen"/>
          <xsd:enumeration value="Zambia"/>
          <xsd:enumeration value="Zimbabwe"/>
        </xsd:restriction>
      </xsd:simpleType>
    </xsd:element>
    <xsd:element name="Owner" ma:index="8" nillable="true" ma:displayName="Owner" ma:indexed="true" ma:internalName="Owner" ma:readOnly="false">
      <xsd:simpleType>
        <xsd:restriction base="dms:Text"/>
      </xsd:simpleType>
    </xsd:element>
    <xsd:element name="Description" ma:index="9" nillable="true" ma:displayName="Description" ma:internalName="Description_83a9028c_x002d_bff6_x002d_4acb_x002d_8355_x002d_f54c6d821f5e" ma:readOnly="false">
      <xsd:simpleType>
        <xsd:restriction base="dms:Note">
          <xsd:maxLength value="255"/>
        </xsd:restriction>
      </xsd:simpleType>
    </xsd:element>
    <xsd:element name="SharedWithUsers" ma:index="1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98b6c-0df7-4647-95ae-ad086ac104fe" elementFormDefault="qualified">
    <xsd:import namespace="http://schemas.microsoft.com/office/2006/documentManagement/types"/>
    <xsd:import namespace="http://schemas.microsoft.com/office/infopath/2007/PartnerControls"/>
    <xsd:element name="Language" ma:index="7" nillable="true" ma:displayName="Language" ma:format="Dropdown" ma:indexed="true" ma:internalName="Language" ma:readOnly="false">
      <xsd:simpleType>
        <xsd:restriction base="dms:Choice">
          <xsd:enumeration value="Abkhazian"/>
          <xsd:enumeration value="Afar"/>
          <xsd:enumeration value="Afrikaans"/>
          <xsd:enumeration value="Albanian"/>
          <xsd:enumeration value="Amharic"/>
          <xsd:enumeration value="Arabic"/>
          <xsd:enumeration value="Armenian"/>
          <xsd:enumeration value="Assamese"/>
          <xsd:enumeration value="Aymara"/>
          <xsd:enumeration value="Azerbaijani"/>
          <xsd:enumeration value="Bashkir"/>
          <xsd:enumeration value="Basque"/>
          <xsd:enumeration value="Belarussian"/>
          <xsd:enumeration value="Bengali"/>
          <xsd:enumeration value="Bihari"/>
          <xsd:enumeration value="Bislama"/>
          <xsd:enumeration value="Breton"/>
          <xsd:enumeration value="Bulgarian"/>
          <xsd:enumeration value="Burmese"/>
          <xsd:enumeration value="Catalan"/>
          <xsd:enumeration value="Chinese"/>
          <xsd:enumeration value="Cornish"/>
          <xsd:enumeration value="Corsican"/>
          <xsd:enumeration value="Croatian"/>
          <xsd:enumeration value="Czech"/>
          <xsd:enumeration value="Danish"/>
          <xsd:enumeration value="Dutch"/>
          <xsd:enumeration value="Dzongkha"/>
          <xsd:enumeration value="English"/>
          <xsd:enumeration value="Esperanto"/>
          <xsd:enumeration value="Estonian"/>
          <xsd:enumeration value="Faroese"/>
          <xsd:enumeration value="Fijian"/>
          <xsd:enumeration value="Finnish"/>
          <xsd:enumeration value="French"/>
          <xsd:enumeration value="Frisian"/>
          <xsd:enumeration value="Gaelic (Scots)"/>
          <xsd:enumeration value="Gallegan"/>
          <xsd:enumeration value="Georgian"/>
          <xsd:enumeration value="German"/>
          <xsd:enumeration value="Greek"/>
          <xsd:enumeration value="Guarani"/>
          <xsd:enumeration value="Gujarati"/>
          <xsd:enumeration value="Hausa"/>
          <xsd:enumeration value="Hebrew"/>
          <xsd:enumeration value="Hindi"/>
          <xsd:enumeration value="Hungarian"/>
          <xsd:enumeration value="Icelandic"/>
          <xsd:enumeration value="Indonesian"/>
          <xsd:enumeration value="Interlingue"/>
          <xsd:enumeration value="Inuktitut"/>
          <xsd:enumeration value="Inupiak"/>
          <xsd:enumeration value="Irish"/>
          <xsd:enumeration value="Italian"/>
          <xsd:enumeration value="Japanese"/>
          <xsd:enumeration value="Javanese"/>
          <xsd:enumeration value="Kalaallisut"/>
          <xsd:enumeration value="Kannada"/>
          <xsd:enumeration value="Kashmiri"/>
          <xsd:enumeration value="Kazakh"/>
          <xsd:enumeration value="Khmer"/>
          <xsd:enumeration value="Kinyarwanda"/>
          <xsd:enumeration value="Kirghiz"/>
          <xsd:enumeration value="Korean"/>
          <xsd:enumeration value="Kurdish"/>
          <xsd:enumeration value="Lao"/>
          <xsd:enumeration value="Latin"/>
          <xsd:enumeration value="Latvian"/>
          <xsd:enumeration value="Ltzeburgesch"/>
          <xsd:enumeration value="Lingala"/>
          <xsd:enumeration value="Lithuanian"/>
          <xsd:enumeration value="Macedonian"/>
          <xsd:enumeration value="Malagasy"/>
          <xsd:enumeration value="Malay"/>
          <xsd:enumeration value="Malayalam"/>
          <xsd:enumeration value="Maltese"/>
          <xsd:enumeration value="Maori"/>
          <xsd:enumeration value="Marathi"/>
          <xsd:enumeration value="Moldavian"/>
          <xsd:enumeration value="Mongolian"/>
          <xsd:enumeration value="Nauru"/>
          <xsd:enumeration value="Nepali"/>
          <xsd:enumeration value="Norwegian"/>
          <xsd:enumeration value="Occitan"/>
          <xsd:enumeration value="Oromo"/>
          <xsd:enumeration value="Panjabi"/>
          <xsd:enumeration value="Persian"/>
          <xsd:enumeration value="Polish"/>
          <xsd:enumeration value="Portuguese"/>
          <xsd:enumeration value="Pushto"/>
          <xsd:enumeration value="Quechua"/>
          <xsd:enumeration value="Rhaeto-Romance"/>
          <xsd:enumeration value="Romanian"/>
          <xsd:enumeration value="Rundi"/>
          <xsd:enumeration value="Russian"/>
          <xsd:enumeration value="Sumi Lanuages"/>
          <xsd:enumeration value="Samoan"/>
          <xsd:enumeration value="Sango"/>
          <xsd:enumeration value="Sanskrit"/>
          <xsd:enumeration value="Serbian"/>
          <xsd:enumeration value="Shona"/>
          <xsd:enumeration value="Sindhi"/>
          <xsd:enumeration value="Sinhalese"/>
          <xsd:enumeration value="Slovak"/>
          <xsd:enumeration value="Slovenian"/>
          <xsd:enumeration value="Somali"/>
          <xsd:enumeration value="Sotho, Southern"/>
          <xsd:enumeration value="Spanish"/>
          <xsd:enumeration value="Sundanese"/>
          <xsd:enumeration value="Swahili"/>
          <xsd:enumeration value="Swati"/>
          <xsd:enumeration value="Swedish"/>
          <xsd:enumeration value="Tagalog"/>
          <xsd:enumeration value="Tajik"/>
          <xsd:enumeration value="Tamil"/>
          <xsd:enumeration value="Tatar"/>
          <xsd:enumeration value="Telugu"/>
          <xsd:enumeration value="Thai"/>
          <xsd:enumeration value="Tibetan"/>
          <xsd:enumeration value="Tswana"/>
          <xsd:enumeration value="Turkmen"/>
          <xsd:enumeration value="Twi"/>
          <xsd:enumeration value="Uighur"/>
          <xsd:enumeration value="Ukrainian"/>
          <xsd:enumeration value="Urdu"/>
          <xsd:enumeration value="Uzbek"/>
          <xsd:enumeration value="Vietnamese"/>
          <xsd:enumeration value="Volapuk"/>
          <xsd:enumeration value="Welsh"/>
          <xsd:enumeration value="Wolof"/>
          <xsd:enumeration value="Xhosa"/>
          <xsd:enumeration value="Yiddish"/>
          <xsd:enumeration value="Zhuang"/>
          <xsd:enumeration value="Zulu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Function xmlns="c8a11c16-8a7d-4cd3-bdf6-9869cf07ac6c" xsi:nil="true"/>
    <Country xmlns="c8a11c16-8a7d-4cd3-bdf6-9869cf07ac6c" xsi:nil="true"/>
    <Description xmlns="c8a11c16-8a7d-4cd3-bdf6-9869cf07ac6c" xsi:nil="true"/>
    <Language xmlns="09198b6c-0df7-4647-95ae-ad086ac104fe" xsi:nil="true"/>
    <Owner xmlns="c8a11c16-8a7d-4cd3-bdf6-9869cf07ac6c" xsi:nil="true"/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9D35FFAB-22B6-4ED2-AA6F-3AD519757F0B}"/>
</file>

<file path=customXml/itemProps2.xml><?xml version="1.0" encoding="utf-8"?>
<ds:datastoreItem xmlns:ds="http://schemas.openxmlformats.org/officeDocument/2006/customXml" ds:itemID="{CA846037-B9B7-4B35-A735-2A8F97E12F76}">
  <ds:schemaRefs>
    <ds:schemaRef ds:uri="http://schemas.microsoft.com/office/2006/metadata/properties"/>
    <ds:schemaRef ds:uri="http://schemas.microsoft.com/office/infopath/2007/PartnerControls"/>
    <ds:schemaRef ds:uri="c8a11c16-8a7d-4cd3-bdf6-9869cf07ac6c"/>
    <ds:schemaRef ds:uri="09198b6c-0df7-4647-95ae-ad086ac104fe"/>
  </ds:schemaRefs>
</ds:datastoreItem>
</file>

<file path=customXml/itemProps3.xml><?xml version="1.0" encoding="utf-8"?>
<ds:datastoreItem xmlns:ds="http://schemas.openxmlformats.org/officeDocument/2006/customXml" ds:itemID="{47E4510D-800E-4AD9-ABE0-0ECE944962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fion (Suzhou)</dc:creator>
  <cp:keywords/>
  <dc:description/>
  <cp:lastModifiedBy>Lu, Grace (Suzhou)</cp:lastModifiedBy>
  <cp:revision>2</cp:revision>
  <dcterms:created xsi:type="dcterms:W3CDTF">2019-05-13T04:06:00Z</dcterms:created>
  <dcterms:modified xsi:type="dcterms:W3CDTF">2019-05-13T04:06:00Z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0x010100C8494472C0AF624BA0273BC08E132404001EE43B7F29FEF74EBACA1C4929C720E3</vt:lpwstr>
  </property>
</Properties>
</file>