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5EF0E" w14:textId="79595BF9" w:rsidR="00903575" w:rsidRPr="009F5F2C" w:rsidRDefault="00C35679">
      <w:pPr>
        <w:adjustRightInd w:val="0"/>
        <w:snapToGrid w:val="0"/>
        <w:spacing w:beforeLines="100" w:before="240" w:line="300" w:lineRule="auto"/>
        <w:rPr>
          <w:rFonts w:asciiTheme="majorHAnsi" w:eastAsia="宋体" w:hAnsiTheme="majorHAnsi" w:cstheme="majorHAnsi"/>
          <w:b/>
          <w:color w:val="FF9933"/>
          <w:sz w:val="48"/>
          <w:szCs w:val="48"/>
          <w:lang w:eastAsia="zh-CN"/>
        </w:rPr>
      </w:pPr>
      <w:r w:rsidRPr="008E331F">
        <w:rPr>
          <w:rFonts w:asciiTheme="majorHAnsi" w:eastAsia="宋体" w:hAnsiTheme="majorHAnsi" w:cstheme="majorHAnsi"/>
          <w:b/>
          <w:noProof/>
          <w:sz w:val="48"/>
          <w:szCs w:val="48"/>
          <w:lang w:eastAsia="zh-CN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2497817" wp14:editId="5790C433">
                <wp:simplePos x="0" y="0"/>
                <wp:positionH relativeFrom="margin">
                  <wp:align>right</wp:align>
                </wp:positionH>
                <wp:positionV relativeFrom="paragraph">
                  <wp:posOffset>7715250</wp:posOffset>
                </wp:positionV>
                <wp:extent cx="819150" cy="1001395"/>
                <wp:effectExtent l="0" t="0" r="0" b="82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001395"/>
                          <a:chOff x="0" y="0"/>
                          <a:chExt cx="819150" cy="1001672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D:\FF-SGS\SGS Academy\6-图库\管理学院微信二维码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06" y="0"/>
                            <a:ext cx="75184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7667"/>
                            <a:ext cx="81915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F9F8E1" w14:textId="77777777" w:rsidR="00903575" w:rsidRDefault="00C35679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官方</w:t>
                              </w:r>
                              <w:r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微信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97817" id="Group 5" o:spid="_x0000_s1026" style="position:absolute;margin-left:13.3pt;margin-top:607.5pt;width:64.5pt;height:78.85pt;z-index:251632640;mso-position-horizontal:right;mso-position-horizontal-relative:margin" coordsize="8191,10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8;width:7518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">
                  <v:imagedata r:id="rId13" o:title="管理学院微信二维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7076;width:819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CF9F8E1" w14:textId="77777777" w:rsidR="00903575" w:rsidRDefault="00C35679">
                        <w:pPr>
                          <w:jc w:val="center"/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sz w:val="16"/>
                            <w:szCs w:val="16"/>
                            <w:lang w:eastAsia="zh-CN"/>
                          </w:rPr>
                          <w:t>官方</w:t>
                        </w:r>
                        <w:r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  <w:t>微信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8E331F">
        <w:rPr>
          <w:rFonts w:asciiTheme="majorHAnsi" w:eastAsia="宋体" w:hAnsiTheme="majorHAnsi" w:cstheme="majorHAnsi"/>
          <w:b/>
          <w:noProof/>
          <w:sz w:val="48"/>
          <w:szCs w:val="48"/>
          <w:lang w:eastAsia="zh-CN"/>
        </w:rPr>
        <w:drawing>
          <wp:anchor distT="0" distB="0" distL="114300" distR="114300" simplePos="0" relativeHeight="251745280" behindDoc="0" locked="0" layoutInCell="1" allowOverlap="1" wp14:anchorId="67C3BB0F" wp14:editId="5AEC19D2">
            <wp:simplePos x="0" y="0"/>
            <wp:positionH relativeFrom="margin">
              <wp:posOffset>-107950</wp:posOffset>
            </wp:positionH>
            <wp:positionV relativeFrom="margin">
              <wp:align>top</wp:align>
            </wp:positionV>
            <wp:extent cx="6523355" cy="65805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200" cy="65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F2C" w:rsidRPr="008E331F">
        <w:rPr>
          <w:rFonts w:asciiTheme="majorHAnsi" w:eastAsia="宋体" w:hAnsiTheme="majorHAnsi" w:cstheme="majorHAnsi" w:hint="eastAsia"/>
          <w:b/>
          <w:sz w:val="48"/>
          <w:szCs w:val="48"/>
          <w:lang w:eastAsia="zh-CN"/>
        </w:rPr>
        <w:t>企业</w:t>
      </w:r>
      <w:r w:rsidR="009F5F2C" w:rsidRPr="008E331F">
        <w:rPr>
          <w:rFonts w:asciiTheme="majorHAnsi" w:eastAsia="宋体" w:hAnsiTheme="majorHAnsi" w:cstheme="majorHAnsi" w:hint="eastAsia"/>
          <w:b/>
          <w:sz w:val="48"/>
          <w:szCs w:val="48"/>
          <w:lang w:eastAsia="zh-CN"/>
        </w:rPr>
        <w:t>FMEA</w:t>
      </w:r>
      <w:r w:rsidR="009F5F2C" w:rsidRPr="008E331F">
        <w:rPr>
          <w:rFonts w:asciiTheme="majorHAnsi" w:eastAsia="宋体" w:hAnsiTheme="majorHAnsi" w:cstheme="majorHAnsi" w:hint="eastAsia"/>
          <w:b/>
          <w:sz w:val="48"/>
          <w:szCs w:val="48"/>
          <w:lang w:eastAsia="zh-CN"/>
        </w:rPr>
        <w:t>协调员专业证书</w:t>
      </w:r>
      <w:r w:rsidR="008E331F">
        <w:rPr>
          <w:rFonts w:asciiTheme="majorHAnsi" w:eastAsia="宋体" w:hAnsiTheme="majorHAnsi" w:cstheme="majorHAnsi" w:hint="eastAsia"/>
          <w:b/>
          <w:sz w:val="48"/>
          <w:szCs w:val="48"/>
          <w:lang w:eastAsia="zh-CN"/>
        </w:rPr>
        <w:t>培训</w:t>
      </w:r>
      <w:r w:rsidR="009F5F2C" w:rsidRPr="008E331F">
        <w:rPr>
          <w:rFonts w:asciiTheme="majorHAnsi" w:eastAsia="宋体" w:hAnsiTheme="majorHAnsi" w:cstheme="majorHAnsi" w:hint="eastAsia"/>
          <w:b/>
          <w:sz w:val="48"/>
          <w:szCs w:val="48"/>
          <w:lang w:eastAsia="zh-CN"/>
        </w:rPr>
        <w:t>课程</w:t>
      </w:r>
    </w:p>
    <w:p w14:paraId="6FB0C21A" w14:textId="77777777" w:rsidR="00903575" w:rsidRDefault="00C35679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>
        <w:rPr>
          <w:rFonts w:asciiTheme="majorHAnsi" w:eastAsia="宋体" w:hAnsiTheme="majorHAnsi" w:cstheme="majorHAnsi" w:hint="eastAsia"/>
          <w:b/>
          <w:color w:val="FF6600"/>
          <w:sz w:val="44"/>
          <w:szCs w:val="44"/>
          <w:lang w:eastAsia="zh-CN"/>
        </w:rPr>
        <w:t>质量管理</w:t>
      </w:r>
      <w:r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系列课程</w:t>
      </w:r>
    </w:p>
    <w:p w14:paraId="6B134D5D" w14:textId="77777777" w:rsidR="00903575" w:rsidRDefault="00903575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 w:themeColor="accent3"/>
          <w:sz w:val="40"/>
          <w:szCs w:val="48"/>
          <w:lang w:eastAsia="zh-CN"/>
        </w:rPr>
      </w:pPr>
    </w:p>
    <w:p w14:paraId="5E8BD49B" w14:textId="77777777" w:rsidR="00903575" w:rsidRDefault="00903575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356826D6" w14:textId="77777777" w:rsidR="00903575" w:rsidRDefault="00903575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77A6A220" w14:textId="77777777" w:rsidR="00903575" w:rsidRDefault="00903575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4EA6A347" w14:textId="77777777" w:rsidR="00903575" w:rsidRDefault="00903575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69D2CC28" w14:textId="77777777" w:rsidR="00903575" w:rsidRDefault="00C35679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  <w:sectPr w:rsidR="00903575">
          <w:type w:val="continuous"/>
          <w:pgSz w:w="11906" w:h="16838"/>
          <w:pgMar w:top="936" w:right="936" w:bottom="936" w:left="936" w:header="708" w:footer="708" w:gutter="0"/>
          <w:cols w:space="708"/>
          <w:docGrid w:linePitch="360"/>
        </w:sectPr>
      </w:pPr>
      <w:r>
        <w:rPr>
          <w:rFonts w:asciiTheme="majorHAnsi" w:eastAsia="宋体" w:hAnsiTheme="majorHAnsi" w:cstheme="majorHAnsi"/>
          <w:b/>
          <w:noProof/>
          <w:color w:val="FF6600"/>
          <w:sz w:val="20"/>
          <w:szCs w:val="18"/>
          <w:lang w:eastAsia="zh-CN"/>
        </w:rPr>
        <w:drawing>
          <wp:anchor distT="0" distB="0" distL="114300" distR="114300" simplePos="0" relativeHeight="251620352" behindDoc="0" locked="0" layoutInCell="1" allowOverlap="1" wp14:anchorId="2EA7724B" wp14:editId="68D87B63">
            <wp:simplePos x="0" y="0"/>
            <wp:positionH relativeFrom="column">
              <wp:posOffset>4958080</wp:posOffset>
            </wp:positionH>
            <wp:positionV relativeFrom="page">
              <wp:posOffset>9453245</wp:posOffset>
            </wp:positionV>
            <wp:extent cx="1634490" cy="767080"/>
            <wp:effectExtent l="0" t="0" r="0" b="0"/>
            <wp:wrapSquare wrapText="bothSides"/>
            <wp:docPr id="46" name="Picture 1" descr="D:\DL\Materials\Publication\GIG规范性文件\SGS logo\30 mm (all types)\SGS_cmyk_coated_30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" descr="D:\DL\Materials\Publication\GIG规范性文件\SGS logo\30 mm (all types)\SGS_cmyk_coated_30mm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7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5402847E" wp14:editId="7FA1B574">
            <wp:simplePos x="0" y="0"/>
            <wp:positionH relativeFrom="margin">
              <wp:align>left</wp:align>
            </wp:positionH>
            <wp:positionV relativeFrom="margin">
              <wp:posOffset>9097010</wp:posOffset>
            </wp:positionV>
            <wp:extent cx="1995170" cy="333375"/>
            <wp:effectExtent l="0" t="0" r="5080" b="9525"/>
            <wp:wrapSquare wrapText="bothSides"/>
            <wp:docPr id="36" name="Picture 2" descr="SGS管理学院 中文LOGO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" descr="SGS管理学院 中文LOGO SMALL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l="4400" t="18555" r="3573" b="16522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F13EA" w14:textId="77777777" w:rsidR="00903575" w:rsidRDefault="00903575">
      <w:pPr>
        <w:spacing w:before="120" w:line="300" w:lineRule="auto"/>
        <w:jc w:val="both"/>
        <w:rPr>
          <w:rFonts w:asciiTheme="majorHAnsi" w:eastAsia="宋体" w:hAnsiTheme="majorHAnsi" w:cstheme="majorHAnsi"/>
        </w:rPr>
        <w:sectPr w:rsidR="00903575">
          <w:footerReference w:type="default" r:id="rId17"/>
          <w:type w:val="continuous"/>
          <w:pgSz w:w="11906" w:h="16838"/>
          <w:pgMar w:top="936" w:right="936" w:bottom="936" w:left="936" w:header="708" w:footer="708" w:gutter="0"/>
          <w:cols w:num="3" w:space="708"/>
          <w:docGrid w:linePitch="360"/>
        </w:sectPr>
      </w:pPr>
    </w:p>
    <w:p w14:paraId="2CDBDBBD" w14:textId="77777777" w:rsidR="00903575" w:rsidRDefault="00C35679">
      <w:pPr>
        <w:spacing w:before="120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BB219E" wp14:editId="657E4FA1">
                <wp:simplePos x="0" y="0"/>
                <wp:positionH relativeFrom="margin">
                  <wp:posOffset>-175260</wp:posOffset>
                </wp:positionH>
                <wp:positionV relativeFrom="paragraph">
                  <wp:posOffset>-121920</wp:posOffset>
                </wp:positionV>
                <wp:extent cx="6528435" cy="2392680"/>
                <wp:effectExtent l="0" t="0" r="5715" b="762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435" cy="2392680"/>
                          <a:chOff x="-177800" y="287079"/>
                          <a:chExt cx="6528435" cy="1988181"/>
                        </a:xfrm>
                      </wpg:grpSpPr>
                      <wps:wsp>
                        <wps:cNvPr id="16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77800" y="489696"/>
                            <a:ext cx="6528081" cy="1785564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691D625E" w14:textId="0E235032" w:rsidR="00903575" w:rsidRDefault="00C35679">
                              <w:pPr>
                                <w:numPr>
                                  <w:ilvl w:val="0"/>
                                  <w:numId w:val="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作为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技术风险管理的基本方法，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一种以团队为导向的系统性分析方法，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可以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识别</w:t>
                              </w:r>
                              <w:r w:rsidR="00F70489"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、量化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并减少风险。</w:t>
                              </w:r>
                            </w:p>
                            <w:p w14:paraId="27539454" w14:textId="77777777" w:rsidR="00903575" w:rsidRDefault="00C35679">
                              <w:pPr>
                                <w:numPr>
                                  <w:ilvl w:val="0"/>
                                  <w:numId w:val="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AIAG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（美国汽车行业行动小组）与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VDA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（德国汽车协会）的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OEM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成员以及一级供应商历时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3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年合作的成果，目的为汽车行业提供一个共同的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基础。</w:t>
                              </w:r>
                            </w:p>
                            <w:p w14:paraId="4C6E2EBC" w14:textId="1D183DA6" w:rsidR="00903575" w:rsidRDefault="00C35679">
                              <w:pPr>
                                <w:numPr>
                                  <w:ilvl w:val="0"/>
                                  <w:numId w:val="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七步法为：</w:t>
                              </w:r>
                              <w:r w:rsidR="00F70489"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规划</w:t>
                              </w:r>
                              <w:r w:rsidR="001B11AD"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与</w:t>
                              </w:r>
                              <w:r w:rsidR="00F70489"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准备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、结构分析、功能分析、失效分析、风险分析、优化、文件化七步法，本次课程按照七步法层层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展开，带着案例分享、团队沙盘模拟练习，达到理解和会用的目的。</w:t>
                              </w:r>
                            </w:p>
                            <w:p w14:paraId="3A03C26E" w14:textId="333B1BE8" w:rsidR="00903575" w:rsidRDefault="00C35679">
                              <w:pPr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line="320" w:lineRule="exact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SGS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管理学院凭借二十多年实战、上百位专家、上千家公司的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 w:rsidR="00F70489"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培训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经验累积，帮助企业和学员全面</w:t>
                              </w:r>
                              <w:r w:rsidR="00F70489"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且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系统化提升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应用能力，让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从公司的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困扰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变成公司的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利剑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3D46D186" w14:textId="46915121" w:rsidR="00903575" w:rsidRPr="003D67D8" w:rsidRDefault="003D67D8" w:rsidP="003D67D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</w:pP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新版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手册中，在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1.5.3.3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中描述了对于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相关人员的能力，其中对于企业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协调员的能力要求和职责也做了充分的定义。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管理学院特此开发该课程，帮助企业的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核心人员通过学习和实践掌握此能力，并在企业内部对</w:t>
                              </w:r>
                              <w:r w:rsidRPr="003D67D8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3D67D8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活动进行协调和组织</w:t>
                              </w:r>
                            </w:p>
                            <w:p w14:paraId="60E0DA2B" w14:textId="77777777" w:rsidR="00903575" w:rsidRDefault="00903575">
                              <w:pPr>
                                <w:spacing w:line="276" w:lineRule="auto"/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88900" y="287079"/>
                            <a:ext cx="6439535" cy="227944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08B9A745" w14:textId="77777777" w:rsidR="00903575" w:rsidRDefault="00C35679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课程概述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B219E" id="Group 102" o:spid="_x0000_s1029" style="position:absolute;margin-left:-13.8pt;margin-top:-9.6pt;width:514.05pt;height:188.4pt;z-index:251721728;mso-position-horizontal-relative:margin;mso-width-relative:margin;mso-height-relative:margin" coordorigin="-1778,2870" coordsize="65284,19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">
                <v:shape id="_x0000_s1030" type="#_x0000_t202" style="position:absolute;left:-1778;top:4896;width:65280;height:17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" filled="f" stroked="f" strokeweight=".25pt">
                  <v:stroke dashstyle="dash"/>
                  <v:textbox>
                    <w:txbxContent>
                      <w:p w14:paraId="691D625E" w14:textId="0E235032" w:rsidR="00903575" w:rsidRDefault="00C35679">
                        <w:pPr>
                          <w:numPr>
                            <w:ilvl w:val="0"/>
                            <w:numId w:val="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作为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技术风险管理的基本方法，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一种以团队为导向的系统性分析方法，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可以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识别</w:t>
                        </w:r>
                        <w:r w:rsidR="00F70489"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、量化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并减少风险。</w:t>
                        </w:r>
                      </w:p>
                      <w:p w14:paraId="27539454" w14:textId="77777777" w:rsidR="00903575" w:rsidRDefault="00C35679">
                        <w:pPr>
                          <w:numPr>
                            <w:ilvl w:val="0"/>
                            <w:numId w:val="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AIAG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（美国汽车行业行动小组）与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VDA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（德国汽车协会）的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OEM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成员以及一级供应商历时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3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年合作的成果，目的为汽车行业提供一个共同的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基础。</w:t>
                        </w:r>
                      </w:p>
                      <w:p w14:paraId="4C6E2EBC" w14:textId="1D183DA6" w:rsidR="00903575" w:rsidRDefault="00C35679">
                        <w:pPr>
                          <w:numPr>
                            <w:ilvl w:val="0"/>
                            <w:numId w:val="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七步法为：</w:t>
                        </w:r>
                        <w:r w:rsidR="00F70489"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规划</w:t>
                        </w:r>
                        <w:r w:rsidR="001B11AD"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与</w:t>
                        </w:r>
                        <w:r w:rsidR="00F70489"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准备</w:t>
                        </w:r>
                        <w:r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、结构分析、功能分析、失效分析、风险分析、优化、文件化七步法，本次课程按照七步法层层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展开，带着案例分享、团队沙盘模拟练习，达到理解和会用的目的。</w:t>
                        </w:r>
                      </w:p>
                      <w:p w14:paraId="3A03C26E" w14:textId="333B1BE8" w:rsidR="00903575" w:rsidRDefault="00C35679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spacing w:line="320" w:lineRule="exact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SGS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管理学院凭借二十多年实战、上百位专家、上千家公司的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  <w:lang w:eastAsia="zh-CN"/>
                          </w:rPr>
                          <w:t>审核</w:t>
                        </w:r>
                        <w:r w:rsidR="00F70489">
                          <w:rPr>
                            <w:rFonts w:ascii="Arial" w:eastAsia="宋体" w:hAnsi="宋体" w:cs="Arial"/>
                            <w:sz w:val="20"/>
                            <w:szCs w:val="20"/>
                            <w:lang w:eastAsia="zh-CN"/>
                          </w:rPr>
                          <w:t>/</w:t>
                        </w:r>
                        <w:r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培训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经验累积，帮助企业和学员全面</w:t>
                        </w:r>
                        <w:r w:rsidR="00F70489"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且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系统化提升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应用能力，让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从公司的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困扰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变成公司的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利剑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。</w:t>
                        </w:r>
                      </w:p>
                      <w:p w14:paraId="3D46D186" w14:textId="46915121" w:rsidR="00903575" w:rsidRPr="003D67D8" w:rsidRDefault="003D67D8" w:rsidP="003D67D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</w:pP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新版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手册中，在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1.5.3.3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中描述了对于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相关人员的能力，其中对于企业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协调员的能力要求和职责也做了充分的定义。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管理学院特此开发该课程，帮助企业的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核心人员通过学习和实践掌握此能力，并在企业内部对</w:t>
                        </w:r>
                        <w:r w:rsidRPr="003D67D8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3D67D8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活动进行协调和组织</w:t>
                        </w:r>
                      </w:p>
                      <w:p w14:paraId="60E0DA2B" w14:textId="77777777" w:rsidR="00903575" w:rsidRDefault="00903575">
                        <w:pPr>
                          <w:spacing w:line="276" w:lineRule="auto"/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-889;top:2870;width:6439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08B9A745" w14:textId="77777777" w:rsidR="00903575" w:rsidRDefault="00C35679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课程概述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89B270" w14:textId="77777777" w:rsidR="00903575" w:rsidRDefault="00903575">
      <w:pPr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</w:p>
    <w:p w14:paraId="028F1ED3" w14:textId="77777777" w:rsidR="00903575" w:rsidRDefault="00903575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14:paraId="479E379A" w14:textId="77777777" w:rsidR="00903575" w:rsidRDefault="00903575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14:paraId="1BC7FC92" w14:textId="77777777" w:rsidR="00903575" w:rsidRDefault="00903575">
      <w:pPr>
        <w:rPr>
          <w:rFonts w:asciiTheme="majorHAnsi" w:eastAsia="宋体" w:hAnsiTheme="majorHAnsi" w:cstheme="majorHAnsi"/>
          <w:b/>
          <w:sz w:val="18"/>
          <w:szCs w:val="18"/>
          <w:lang w:eastAsia="zh-CN"/>
        </w:rPr>
      </w:pPr>
    </w:p>
    <w:p w14:paraId="62312D8D" w14:textId="77777777" w:rsidR="00903575" w:rsidRDefault="00903575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13AD6320" w14:textId="77777777" w:rsidR="00903575" w:rsidRDefault="00903575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7DC0817D" w14:textId="77777777" w:rsidR="00903575" w:rsidRDefault="00903575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5D348175" w14:textId="222DFDAD" w:rsidR="00903575" w:rsidRDefault="00903575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  <w:lang w:eastAsia="zh-CN"/>
        </w:rPr>
      </w:pPr>
    </w:p>
    <w:p w14:paraId="425758D2" w14:textId="035F397E" w:rsidR="00903575" w:rsidRDefault="001452B7">
      <w:pPr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27A1F1" wp14:editId="772D515D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933575" cy="698182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5" cy="6981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B28410" w14:textId="77777777" w:rsidR="00903575" w:rsidRDefault="00C35679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时长</w:t>
                            </w:r>
                          </w:p>
                          <w:p w14:paraId="378103B3" w14:textId="487F4DD2" w:rsidR="00903575" w:rsidRDefault="008D13DE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3</w:t>
                            </w:r>
                            <w:r w:rsidR="00C35679"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天</w:t>
                            </w:r>
                          </w:p>
                          <w:p w14:paraId="6B77B21B" w14:textId="77777777" w:rsidR="00903575" w:rsidRDefault="00C35679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学员人数</w:t>
                            </w:r>
                          </w:p>
                          <w:p w14:paraId="69F8ABF8" w14:textId="77777777" w:rsidR="00903575" w:rsidRDefault="00C35679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30</w:t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人</w:t>
                            </w:r>
                          </w:p>
                          <w:p w14:paraId="03EA342C" w14:textId="77777777" w:rsidR="00903575" w:rsidRDefault="00C35679">
                            <w:pPr>
                              <w:kinsoku w:val="0"/>
                              <w:overflowPunct w:val="0"/>
                              <w:spacing w:beforeLines="100" w:before="240" w:afterLines="50" w:after="12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相关课程推荐</w:t>
                            </w:r>
                          </w:p>
                          <w:p w14:paraId="4AE01EC0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IATF 16949:2016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汽车行业质量管理体系内审员培训课程</w:t>
                            </w:r>
                          </w:p>
                          <w:p w14:paraId="13089062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IATF 16949:2016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五大核心工具培训课程</w:t>
                            </w:r>
                          </w:p>
                          <w:p w14:paraId="4A97B0E7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APQP &amp; CP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产品质量先期策划及控制计划培训课程</w:t>
                            </w:r>
                          </w:p>
                          <w:p w14:paraId="386A7BB0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SPC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统计过程控制培训课程</w:t>
                            </w:r>
                          </w:p>
                          <w:p w14:paraId="6817ECBF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MSA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测量系统分析培训课程</w:t>
                            </w:r>
                          </w:p>
                          <w:p w14:paraId="78E2451B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PPAP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生产件批准程序培训课程</w:t>
                            </w:r>
                          </w:p>
                          <w:p w14:paraId="1B822854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FMEA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企业进阶实战提升培训课程</w:t>
                            </w:r>
                          </w:p>
                          <w:p w14:paraId="6B51DA62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Cs w:val="20"/>
                                <w:lang w:eastAsia="zh-CN"/>
                              </w:rPr>
                              <w:t>PFMEA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过程失效模式与影响分析培训课程</w:t>
                            </w:r>
                          </w:p>
                          <w:p w14:paraId="3E33C076" w14:textId="77777777" w:rsidR="00903575" w:rsidRDefault="00C356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研发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DFMEA</w:t>
                            </w:r>
                            <w:r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高级应用培训课程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7A1F1" id="Rectangle 99" o:spid="_x0000_s1032" style="position:absolute;margin-left:0;margin-top:3.75pt;width:152.25pt;height:549.75pt;z-index:251715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" fillcolor="#e4e4e4 [1303]" stroked="f">
                <v:stroke joinstyle="round"/>
                <v:textbox>
                  <w:txbxContent>
                    <w:p w14:paraId="0CB28410" w14:textId="77777777" w:rsidR="00903575" w:rsidRDefault="00C35679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课程</w:t>
                      </w:r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时长</w:t>
                      </w:r>
                    </w:p>
                    <w:p w14:paraId="378103B3" w14:textId="487F4DD2" w:rsidR="00903575" w:rsidRDefault="008D13DE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3</w:t>
                      </w:r>
                      <w:r w:rsidR="00C35679"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天</w:t>
                      </w:r>
                    </w:p>
                    <w:p w14:paraId="6B77B21B" w14:textId="77777777" w:rsidR="00903575" w:rsidRDefault="00C35679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学员人数</w:t>
                      </w:r>
                    </w:p>
                    <w:p w14:paraId="69F8ABF8" w14:textId="77777777" w:rsidR="00903575" w:rsidRDefault="00C35679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30</w:t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人</w:t>
                      </w:r>
                    </w:p>
                    <w:p w14:paraId="03EA342C" w14:textId="77777777" w:rsidR="00903575" w:rsidRDefault="00C35679">
                      <w:pPr>
                        <w:kinsoku w:val="0"/>
                        <w:overflowPunct w:val="0"/>
                        <w:spacing w:beforeLines="100" w:before="240" w:afterLines="50" w:after="12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相关课程推荐</w:t>
                      </w:r>
                    </w:p>
                    <w:p w14:paraId="4AE01EC0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IATF 16949:2016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汽车行业质量管理体系内审员培训课程</w:t>
                      </w:r>
                    </w:p>
                    <w:p w14:paraId="13089062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IATF 16949:2016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五大核心工具培训课程</w:t>
                      </w:r>
                    </w:p>
                    <w:p w14:paraId="4A97B0E7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APQP &amp; CP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产品质量先期策划及控制计划培训课程</w:t>
                      </w:r>
                    </w:p>
                    <w:p w14:paraId="386A7BB0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SPC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统计过程控制培训课程</w:t>
                      </w:r>
                    </w:p>
                    <w:p w14:paraId="6817ECBF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MSA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测量系统分析培训课程</w:t>
                      </w:r>
                    </w:p>
                    <w:p w14:paraId="78E2451B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PPAP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生产件批准程序培训课程</w:t>
                      </w:r>
                    </w:p>
                    <w:p w14:paraId="1B822854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FMEA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企业进阶实战提升培训课程</w:t>
                      </w:r>
                    </w:p>
                    <w:p w14:paraId="6B51DA62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szCs w:val="20"/>
                          <w:lang w:eastAsia="zh-CN"/>
                        </w:rPr>
                        <w:t>PFMEA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过程失效模式与影响分析培训课程</w:t>
                      </w:r>
                    </w:p>
                    <w:p w14:paraId="3E33C076" w14:textId="77777777" w:rsidR="00903575" w:rsidRDefault="00C356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研发</w:t>
                      </w:r>
                      <w:r>
                        <w:rPr>
                          <w:szCs w:val="20"/>
                          <w:lang w:eastAsia="zh-CN"/>
                        </w:rPr>
                        <w:t>DFMEA</w:t>
                      </w:r>
                      <w:r>
                        <w:rPr>
                          <w:rFonts w:hint="eastAsia"/>
                          <w:szCs w:val="20"/>
                          <w:lang w:eastAsia="zh-CN"/>
                        </w:rPr>
                        <w:t>高级应用培训课程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12FC18F" wp14:editId="33CF8995">
                <wp:simplePos x="0" y="0"/>
                <wp:positionH relativeFrom="margin">
                  <wp:posOffset>2164080</wp:posOffset>
                </wp:positionH>
                <wp:positionV relativeFrom="paragraph">
                  <wp:posOffset>47625</wp:posOffset>
                </wp:positionV>
                <wp:extent cx="4229100" cy="2064385"/>
                <wp:effectExtent l="0" t="0" r="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064385"/>
                          <a:chOff x="-1" y="357327"/>
                          <a:chExt cx="4210052" cy="2139381"/>
                        </a:xfrm>
                      </wpg:grpSpPr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573888"/>
                            <a:ext cx="4210052" cy="192282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0AE4A3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szCs w:val="20"/>
                                  <w:lang w:eastAsia="zh-CN"/>
                                </w:rPr>
                                <w:t>专业保障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：</w:t>
                              </w:r>
                            </w:p>
                            <w:p w14:paraId="10F226D2" w14:textId="241A63B2" w:rsidR="00903575" w:rsidRDefault="00C35679">
                              <w:pPr>
                                <w:pStyle w:val="ListParagraph"/>
                                <w:spacing w:line="276" w:lineRule="auto"/>
                                <w:ind w:left="420"/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基于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 IATF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研讨会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大数据分析，</w:t>
                              </w:r>
                              <w:r w:rsidR="00F70489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实时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跟进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新版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变化点并解读探讨，集结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技术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团队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智慧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打造和评审。</w:t>
                              </w:r>
                            </w:p>
                            <w:p w14:paraId="34C80574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0" w:line="276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实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szCs w:val="20"/>
                                  <w:lang w:val="en-US" w:eastAsia="zh-CN"/>
                                </w:rPr>
                                <w:t>操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演练：</w:t>
                              </w:r>
                            </w:p>
                            <w:p w14:paraId="788611B2" w14:textId="77777777" w:rsidR="00903575" w:rsidRDefault="00C35679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通过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采用软件系统化实操演练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项目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、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点评分析展开学习，让学员在实际的练习中更直观迅速掌握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分析思维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.</w:t>
                              </w:r>
                            </w:p>
                            <w:p w14:paraId="4A61E2B5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color w:val="000000"/>
                                  <w:kern w:val="24"/>
                                  <w:szCs w:val="20"/>
                                </w:rPr>
                                <w:t>产生效益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b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asciiTheme="minorEastAsia" w:hAnsiTheme="minorEastAsia" w:cstheme="minorHAnsi" w:hint="eastAsia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8431C23" w14:textId="77777777" w:rsidR="00903575" w:rsidRDefault="00C35679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实际工作案例分享、互动讨论，</w:t>
                              </w:r>
                              <w:r>
                                <w:rPr>
                                  <w:rFonts w:asciiTheme="minorHAnsi" w:eastAsiaTheme="majorEastAsia" w:hAnsiTheme="minorHAnsi" w:cstheme="minorHAnsi" w:hint="eastAsia"/>
                                  <w:color w:val="000000"/>
                                  <w:kern w:val="24"/>
                                  <w:szCs w:val="20"/>
                                </w:rPr>
                                <w:t>启发</w:t>
                              </w:r>
                              <w:r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</w:rPr>
                                <w:t>并</w:t>
                              </w:r>
                              <w:r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eastAsia="zh-CN"/>
                                </w:rPr>
                                <w:t>指导小组实际运用</w:t>
                              </w:r>
                              <w:r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val="en-US" w:eastAsia="zh-CN"/>
                                </w:rPr>
                                <w:t>FMEA软件</w:t>
                              </w:r>
                              <w:r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eastAsia="zh-CN"/>
                                </w:rPr>
                                <w:t>工具、方法完成培训课题，培训结束</w:t>
                              </w:r>
                              <w:r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val="en-US" w:eastAsia="zh-CN"/>
                                </w:rPr>
                                <w:t>后利用FMEA软件提交作业.</w:t>
                              </w:r>
                            </w:p>
                            <w:p w14:paraId="319B3126" w14:textId="77777777" w:rsidR="00903575" w:rsidRDefault="0090357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color w:val="FF000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7327"/>
                            <a:ext cx="4171315" cy="28929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450F14AF" w14:textId="77777777" w:rsidR="00903575" w:rsidRDefault="00C35679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FC18F" id="Group 107" o:spid="_x0000_s1033" style="position:absolute;margin-left:170.4pt;margin-top:3.75pt;width:333pt;height:162.55pt;z-index:251718656;mso-position-horizontal-relative:margin;mso-width-relative:margin;mso-height-relative:margin" coordorigin=",3573" coordsize="42100,2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">
                <v:shape id="Text Box 7" o:spid="_x0000_s1034" type="#_x0000_t202" style="position:absolute;top:5738;width:42100;height:19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14:paraId="640AE4A3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 w:hint="eastAsia"/>
                            <w:b/>
                            <w:szCs w:val="20"/>
                            <w:lang w:eastAsia="zh-CN"/>
                          </w:rPr>
                          <w:t>专业保障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：</w:t>
                        </w:r>
                      </w:p>
                      <w:p w14:paraId="10F226D2" w14:textId="241A63B2" w:rsidR="00903575" w:rsidRDefault="00C35679">
                        <w:pPr>
                          <w:pStyle w:val="ListParagraph"/>
                          <w:spacing w:line="276" w:lineRule="auto"/>
                          <w:ind w:left="420"/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基于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 IATF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审核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研讨会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大数据分析，</w:t>
                        </w:r>
                        <w:r w:rsidR="00F70489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实时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跟进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新版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变化点并解读探讨，集结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技术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团队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智慧</w:t>
                        </w:r>
                        <w:r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打造和评审。</w:t>
                        </w:r>
                      </w:p>
                      <w:p w14:paraId="34C80574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0" w:line="276" w:lineRule="auto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实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b/>
                            <w:szCs w:val="20"/>
                            <w:lang w:val="en-US" w:eastAsia="zh-CN"/>
                          </w:rPr>
                          <w:t>操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演练：</w:t>
                        </w:r>
                      </w:p>
                      <w:p w14:paraId="788611B2" w14:textId="77777777" w:rsidR="00903575" w:rsidRDefault="00C35679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通过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szCs w:val="20"/>
                            <w:lang w:val="en-US" w:eastAsia="zh-CN"/>
                          </w:rPr>
                          <w:t>采用软件系统化实操演练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szCs w:val="20"/>
                            <w:lang w:val="en-US" w:eastAsia="zh-CN"/>
                          </w:rPr>
                          <w:t>FMEA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szCs w:val="20"/>
                            <w:lang w:val="en-US" w:eastAsia="zh-CN"/>
                          </w:rPr>
                          <w:t>项目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、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点评分析展开学习，让学员在实际的练习中更直观迅速掌握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szCs w:val="20"/>
                            <w:lang w:val="en-US" w:eastAsia="zh-CN"/>
                          </w:rPr>
                          <w:t>分析思维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szCs w:val="20"/>
                            <w:lang w:val="en-US" w:eastAsia="zh-CN"/>
                          </w:rPr>
                          <w:t>.</w:t>
                        </w:r>
                      </w:p>
                      <w:p w14:paraId="4A61E2B5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 w:hint="eastAsia"/>
                            <w:b/>
                            <w:color w:val="000000"/>
                            <w:kern w:val="24"/>
                            <w:szCs w:val="20"/>
                          </w:rPr>
                          <w:t>产生效益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color w:val="000000"/>
                            <w:kern w:val="24"/>
                            <w:szCs w:val="20"/>
                            <w:lang w:eastAsia="zh-CN"/>
                          </w:rPr>
                          <w:t>：</w:t>
                        </w:r>
                        <w:r>
                          <w:rPr>
                            <w:rFonts w:asciiTheme="minorEastAsia" w:hAnsiTheme="minorEastAsia" w:cstheme="minorHAnsi" w:hint="eastAsia"/>
                            <w:szCs w:val="20"/>
                          </w:rPr>
                          <w:t xml:space="preserve"> </w:t>
                        </w:r>
                      </w:p>
                      <w:p w14:paraId="28431C23" w14:textId="77777777" w:rsidR="00903575" w:rsidRDefault="00C35679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lang w:val="en-US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实际工作案例分享、互动讨论，</w:t>
                        </w:r>
                        <w:r>
                          <w:rPr>
                            <w:rFonts w:asciiTheme="minorHAnsi" w:eastAsiaTheme="majorEastAsia" w:hAnsiTheme="minorHAnsi" w:cstheme="minorHAnsi" w:hint="eastAsia"/>
                            <w:color w:val="000000"/>
                            <w:kern w:val="24"/>
                            <w:szCs w:val="20"/>
                          </w:rPr>
                          <w:t>启发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</w:rPr>
                          <w:t>并</w:t>
                        </w:r>
                        <w:r>
                          <w:rPr>
                            <w:rFonts w:asciiTheme="minorEastAsia" w:hAnsiTheme="minorEastAsia" w:cstheme="minorHAnsi" w:hint="eastAsia"/>
                            <w:szCs w:val="20"/>
                            <w:lang w:eastAsia="zh-CN"/>
                          </w:rPr>
                          <w:t>指导小组实际运用</w:t>
                        </w:r>
                        <w:r>
                          <w:rPr>
                            <w:rFonts w:asciiTheme="minorEastAsia" w:hAnsiTheme="minorEastAsia" w:cstheme="minorHAnsi" w:hint="eastAsia"/>
                            <w:szCs w:val="20"/>
                            <w:lang w:val="en-US" w:eastAsia="zh-CN"/>
                          </w:rPr>
                          <w:t>FMEA软件</w:t>
                        </w:r>
                        <w:r>
                          <w:rPr>
                            <w:rFonts w:asciiTheme="minorEastAsia" w:hAnsiTheme="minorEastAsia" w:cstheme="minorHAnsi" w:hint="eastAsia"/>
                            <w:szCs w:val="20"/>
                            <w:lang w:eastAsia="zh-CN"/>
                          </w:rPr>
                          <w:t>工具、方法完成培训课题，培训结束</w:t>
                        </w:r>
                        <w:r>
                          <w:rPr>
                            <w:rFonts w:asciiTheme="minorEastAsia" w:hAnsiTheme="minorEastAsia" w:cstheme="minorHAnsi" w:hint="eastAsia"/>
                            <w:szCs w:val="20"/>
                            <w:lang w:val="en-US" w:eastAsia="zh-CN"/>
                          </w:rPr>
                          <w:t>后利用FMEA软件提交作业.</w:t>
                        </w:r>
                      </w:p>
                      <w:p w14:paraId="319B3126" w14:textId="77777777" w:rsidR="00903575" w:rsidRDefault="0090357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color w:val="FF000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top:3573;width:41713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" fillcolor="#f60 [3206]" stroked="f" strokeweight=".25pt">
                  <v:stroke dashstyle="dash"/>
                  <v:textbox>
                    <w:txbxContent>
                      <w:p w14:paraId="450F14AF" w14:textId="77777777" w:rsidR="00903575" w:rsidRDefault="00C35679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课程亮点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F738AC" w14:textId="5BB9D64D" w:rsidR="00903575" w:rsidRDefault="00903575">
      <w:pPr>
        <w:rPr>
          <w:rFonts w:asciiTheme="majorHAnsi" w:eastAsia="宋体" w:hAnsiTheme="majorHAnsi" w:cstheme="majorHAnsi"/>
        </w:rPr>
      </w:pPr>
    </w:p>
    <w:p w14:paraId="4645E3CB" w14:textId="77777777" w:rsidR="00903575" w:rsidRDefault="00903575">
      <w:pPr>
        <w:rPr>
          <w:rFonts w:asciiTheme="majorHAnsi" w:eastAsia="宋体" w:hAnsiTheme="majorHAnsi" w:cstheme="majorHAnsi"/>
          <w:lang w:eastAsia="zh-CN"/>
        </w:rPr>
      </w:pPr>
    </w:p>
    <w:p w14:paraId="0240BD43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8A97701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684715AA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A17035A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2FE84DC4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7DFC2946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4DC850CC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8D09161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46605F7" w14:textId="02C31E6C" w:rsidR="00903575" w:rsidRDefault="00903575">
      <w:pPr>
        <w:rPr>
          <w:rFonts w:asciiTheme="majorHAnsi" w:eastAsia="宋体" w:hAnsiTheme="majorHAnsi" w:cstheme="majorHAnsi"/>
        </w:rPr>
      </w:pPr>
    </w:p>
    <w:p w14:paraId="28FF9266" w14:textId="1272C2DE" w:rsidR="00903575" w:rsidRDefault="001452B7">
      <w:pPr>
        <w:rPr>
          <w:rFonts w:asciiTheme="majorHAnsi" w:eastAsia="宋体" w:hAnsiTheme="majorHAnsi" w:cstheme="majorHAnsi"/>
          <w:lang w:eastAsia="zh-CN"/>
        </w:rPr>
      </w:pPr>
      <w:r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04C8FA9" wp14:editId="280860EC">
                <wp:simplePos x="0" y="0"/>
                <wp:positionH relativeFrom="margin">
                  <wp:posOffset>2179320</wp:posOffset>
                </wp:positionH>
                <wp:positionV relativeFrom="paragraph">
                  <wp:posOffset>93980</wp:posOffset>
                </wp:positionV>
                <wp:extent cx="4239895" cy="2273300"/>
                <wp:effectExtent l="0" t="0" r="825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895" cy="2273300"/>
                          <a:chOff x="0" y="466911"/>
                          <a:chExt cx="4239895" cy="2013747"/>
                        </a:xfrm>
                      </wpg:grpSpPr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6209"/>
                            <a:ext cx="4190365" cy="1784449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979C03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了解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软件实现风险管理的思维</w:t>
                              </w:r>
                            </w:p>
                            <w:p w14:paraId="7B48FE2C" w14:textId="315AAA73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结合</w:t>
                              </w:r>
                              <w:r w:rsidR="00F70489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新版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="00F70489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手册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展示软件实现效果</w:t>
                              </w:r>
                            </w:p>
                            <w:p w14:paraId="3A4BCB15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了解为什么要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使用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软件来管理企业中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项目</w:t>
                              </w:r>
                            </w:p>
                            <w:p w14:paraId="08BAAA17" w14:textId="6DC4C0F3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通过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FMEA</w:t>
                              </w:r>
                              <w:r w:rsidR="009F5F2C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知识学习和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软件实操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,</w:t>
                              </w:r>
                              <w:r w:rsidR="009F5F2C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精擅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七步法</w:t>
                              </w:r>
                            </w:p>
                            <w:p w14:paraId="7C1BF670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通过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了解如何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完善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数据库</w:t>
                              </w:r>
                            </w:p>
                            <w:p w14:paraId="57CA2ED5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掌握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DFMEA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、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PFMEA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的编制方法及相互关联</w:t>
                              </w:r>
                            </w:p>
                            <w:p w14:paraId="02737CDF" w14:textId="1F20641D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提高内审员对核心工具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的审核技能，更好的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理解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第二、三方审核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中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对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的关注点</w:t>
                              </w:r>
                            </w:p>
                            <w:p w14:paraId="238A222C" w14:textId="79310BD2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运用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解决产品设计和过程设计中的实际问题，预防不良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\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避免后期更改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\</w:t>
                              </w:r>
                              <w:r w:rsidR="00E658C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降低公司成本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\</w:t>
                              </w:r>
                              <w:r w:rsidR="00E658C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加快新品开发进度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\</w:t>
                              </w:r>
                              <w:r w:rsidR="00E658C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提升公司竞争力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466911"/>
                            <a:ext cx="4171315" cy="25075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12695F29" w14:textId="77777777" w:rsidR="00903575" w:rsidRDefault="00C35679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C8FA9" id="Group 106" o:spid="_x0000_s1036" style="position:absolute;margin-left:171.6pt;margin-top:7.4pt;width:333.85pt;height:179pt;z-index:251724800;mso-position-horizontal-relative:margin;mso-width-relative:margin;mso-height-relative:margin" coordorigin=",4669" coordsize="42398,2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">
                <v:shape id="Text Box 9" o:spid="_x0000_s1037" type="#_x0000_t202" style="position:absolute;top:6962;width:41903;height:1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14:paraId="48979C03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了解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软件实现风险管理的思维</w:t>
                        </w:r>
                      </w:p>
                      <w:p w14:paraId="7B48FE2C" w14:textId="315AAA73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结合</w:t>
                        </w:r>
                        <w:r w:rsidR="00F70489"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新版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 w:rsidR="00F70489"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手册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展示软件实现效果</w:t>
                        </w:r>
                      </w:p>
                      <w:p w14:paraId="3A4BCB15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了解为什么要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使用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软件来管理企业中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项目</w:t>
                        </w:r>
                      </w:p>
                      <w:p w14:paraId="08BAAA17" w14:textId="6DC4C0F3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通过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FMEA</w:t>
                        </w:r>
                        <w:r w:rsidR="009F5F2C"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知识学习和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软件实操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,</w:t>
                        </w:r>
                        <w:r w:rsidR="009F5F2C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精擅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七步法</w:t>
                        </w:r>
                      </w:p>
                      <w:p w14:paraId="7C1BF670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通过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,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了解如何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完善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数据库</w:t>
                        </w:r>
                      </w:p>
                      <w:p w14:paraId="57CA2ED5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掌握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DFMEA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、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PFMEA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的编制方法及相互关联</w:t>
                        </w:r>
                      </w:p>
                      <w:p w14:paraId="02737CDF" w14:textId="1F20641D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提高内审员对核心工具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的审核技能，更好的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理解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第二、三方审核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中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对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审核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的关注点</w:t>
                        </w:r>
                      </w:p>
                      <w:p w14:paraId="238A222C" w14:textId="79310BD2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运用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解决产品设计和过程设计中的实际问题，预防不良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\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避免后期更改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\</w:t>
                        </w:r>
                        <w:r w:rsidR="00E658C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降低公司成本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\</w:t>
                        </w:r>
                        <w:r w:rsidR="00E658C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加快新品开发进度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\</w:t>
                        </w:r>
                        <w:r w:rsidR="00E658C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提升公司竞争力</w:t>
                        </w:r>
                      </w:p>
                    </w:txbxContent>
                  </v:textbox>
                </v:shape>
                <v:shape id="_x0000_s1038" type="#_x0000_t202" style="position:absolute;left:685;top:4669;width:41713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12695F29" w14:textId="77777777" w:rsidR="00903575" w:rsidRDefault="00C35679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课程收益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A01956" w14:textId="77777777" w:rsidR="00903575" w:rsidRDefault="00C35679">
      <w:pPr>
        <w:tabs>
          <w:tab w:val="left" w:pos="6705"/>
        </w:tabs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/>
        </w:rPr>
        <w:tab/>
      </w:r>
    </w:p>
    <w:p w14:paraId="6BF8E09D" w14:textId="77777777" w:rsidR="00903575" w:rsidRDefault="00903575">
      <w:pPr>
        <w:tabs>
          <w:tab w:val="left" w:pos="6705"/>
        </w:tabs>
        <w:rPr>
          <w:rFonts w:asciiTheme="majorHAnsi" w:eastAsia="宋体" w:hAnsiTheme="majorHAnsi" w:cstheme="majorHAnsi"/>
        </w:rPr>
      </w:pPr>
    </w:p>
    <w:p w14:paraId="45CDE849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7551F1A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6796CF1B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F943486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3AFB9DF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577A5489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B09F246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7A02D7E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76FDE7E1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5B589EB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2078B47F" w14:textId="77777777" w:rsidR="00903575" w:rsidRDefault="00C35679">
      <w:pPr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E25993" wp14:editId="5DCCAB78">
                <wp:simplePos x="0" y="0"/>
                <wp:positionH relativeFrom="margin">
                  <wp:posOffset>2179320</wp:posOffset>
                </wp:positionH>
                <wp:positionV relativeFrom="paragraph">
                  <wp:posOffset>109220</wp:posOffset>
                </wp:positionV>
                <wp:extent cx="4190365" cy="1466851"/>
                <wp:effectExtent l="0" t="0" r="635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1466851"/>
                          <a:chOff x="0" y="371039"/>
                          <a:chExt cx="4190365" cy="1129259"/>
                        </a:xfrm>
                      </wpg:grpSpPr>
                      <wps:wsp>
                        <wps:cNvPr id="8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5423"/>
                            <a:ext cx="4190365" cy="904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0CE439" w14:textId="77777777" w:rsidR="00903575" w:rsidRDefault="00C35679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企业董事长、总经理</w:t>
                              </w:r>
                            </w:p>
                            <w:p w14:paraId="699C426F" w14:textId="77777777" w:rsidR="00903575" w:rsidRDefault="00C35679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研发、工程、</w:t>
                              </w:r>
                              <w:r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设备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、技术部门总监、经理、主管和工程师</w:t>
                              </w:r>
                            </w:p>
                            <w:p w14:paraId="2AAD9376" w14:textId="77777777" w:rsidR="00903575" w:rsidRDefault="00C35679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制造、质量、销售、采购、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SQE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、物流、改善小组等相关人员</w:t>
                              </w:r>
                            </w:p>
                            <w:p w14:paraId="5FFEE85D" w14:textId="77777777" w:rsidR="00903575" w:rsidRDefault="00C35679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line="320" w:lineRule="exact"/>
                                <w:jc w:val="both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质量</w:t>
                              </w:r>
                              <w:r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管理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体系内审员</w:t>
                              </w:r>
                            </w:p>
                            <w:p w14:paraId="51251119" w14:textId="76ED75A3" w:rsidR="00903575" w:rsidRDefault="00C35679">
                              <w:pPr>
                                <w:widowControl w:val="0"/>
                                <w:spacing w:line="320" w:lineRule="exact"/>
                                <w:jc w:val="both"/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备注</w:t>
                              </w:r>
                              <w:r>
                                <w:rPr>
                                  <w:rFonts w:ascii="Arial" w:eastAsiaTheme="minorEastAsia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 w:rsidR="009F5F2C"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公司</w:t>
                              </w:r>
                              <w:r w:rsidR="009F5F2C"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="009F5F2C">
                                <w:rPr>
                                  <w:rFonts w:ascii="Arial" w:eastAsiaTheme="minorEastAsia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活动的策划者和主导者</w:t>
                              </w:r>
                            </w:p>
                            <w:p w14:paraId="160DD9B4" w14:textId="77777777" w:rsidR="00903575" w:rsidRDefault="00903575">
                              <w:pPr>
                                <w:tabs>
                                  <w:tab w:val="left" w:pos="420"/>
                                </w:tabs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039"/>
                            <a:ext cx="4171315" cy="234651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5175624E" w14:textId="77777777" w:rsidR="00903575" w:rsidRDefault="00C35679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25993" id="Group 105" o:spid="_x0000_s1039" style="position:absolute;margin-left:171.6pt;margin-top:8.6pt;width:329.95pt;height:115.5pt;z-index:251727872;mso-position-horizontal-relative:margin;mso-height-relative:margin" coordorigin=",3710" coordsize="41903,1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">
                <v:shape id="Text Box 9" o:spid="_x0000_s1040" type="#_x0000_t202" style="position:absolute;top:5954;width:4190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" filled="f" stroked="f" strokeweight=".25pt">
                  <v:stroke dashstyle="dash"/>
                  <v:textbox>
                    <w:txbxContent>
                      <w:p w14:paraId="600CE439" w14:textId="77777777" w:rsidR="00903575" w:rsidRDefault="00C35679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企业董事长、总经理</w:t>
                        </w:r>
                      </w:p>
                      <w:p w14:paraId="699C426F" w14:textId="77777777" w:rsidR="00903575" w:rsidRDefault="00C35679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研发、工程、</w:t>
                        </w:r>
                        <w:r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设备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、技术部门总监、经理、主管和工程师</w:t>
                        </w:r>
                      </w:p>
                      <w:p w14:paraId="2AAD9376" w14:textId="77777777" w:rsidR="00903575" w:rsidRDefault="00C35679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制造、质量、销售、采购、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SQE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、物流、改善小组等相关人员</w:t>
                        </w:r>
                      </w:p>
                      <w:p w14:paraId="5FFEE85D" w14:textId="77777777" w:rsidR="00903575" w:rsidRDefault="00C35679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spacing w:line="320" w:lineRule="exact"/>
                          <w:jc w:val="both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质量</w:t>
                        </w:r>
                        <w:r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管理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体系内审员</w:t>
                        </w:r>
                      </w:p>
                      <w:p w14:paraId="51251119" w14:textId="76ED75A3" w:rsidR="00903575" w:rsidRDefault="00C35679">
                        <w:pPr>
                          <w:widowControl w:val="0"/>
                          <w:spacing w:line="320" w:lineRule="exact"/>
                          <w:jc w:val="both"/>
                          <w:rPr>
                            <w:rFonts w:ascii="Arial" w:eastAsiaTheme="minorEastAsia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备注</w:t>
                        </w:r>
                        <w:r>
                          <w:rPr>
                            <w:rFonts w:ascii="Arial" w:eastAsiaTheme="minorEastAsia" w:hAnsi="宋体" w:cs="Arial"/>
                            <w:sz w:val="20"/>
                            <w:szCs w:val="20"/>
                            <w:lang w:eastAsia="zh-CN"/>
                          </w:rPr>
                          <w:t>：</w:t>
                        </w:r>
                        <w:r w:rsidR="009F5F2C"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公司</w:t>
                        </w:r>
                        <w:r w:rsidR="009F5F2C"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FMEA</w:t>
                        </w:r>
                        <w:r w:rsidR="009F5F2C">
                          <w:rPr>
                            <w:rFonts w:ascii="Arial" w:eastAsiaTheme="minorEastAsia" w:hAnsi="宋体" w:cs="Arial" w:hint="eastAsia"/>
                            <w:sz w:val="20"/>
                            <w:szCs w:val="20"/>
                            <w:lang w:eastAsia="zh-CN"/>
                          </w:rPr>
                          <w:t>活动的策划者和主导者</w:t>
                        </w:r>
                      </w:p>
                      <w:p w14:paraId="160DD9B4" w14:textId="77777777" w:rsidR="00903575" w:rsidRDefault="00903575">
                        <w:pPr>
                          <w:tabs>
                            <w:tab w:val="left" w:pos="420"/>
                          </w:tabs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3710;width:41713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5175624E" w14:textId="77777777" w:rsidR="00903575" w:rsidRDefault="00C35679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适合学员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B1217C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35E787A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2A409F69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0C3056BD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357C5119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7D400E03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1D667271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7E411B82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22C94EDA" w14:textId="77777777" w:rsidR="00903575" w:rsidRDefault="00C35679">
      <w:pPr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3F13896" wp14:editId="3814B553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4198620" cy="220027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529" cy="2200275"/>
                          <a:chOff x="-29129" y="335421"/>
                          <a:chExt cx="6419897" cy="2247386"/>
                        </a:xfrm>
                      </wpg:grpSpPr>
                      <wps:wsp>
                        <wps:cNvPr id="1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29" y="335421"/>
                            <a:ext cx="6392849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5592F1C9" w14:textId="77777777" w:rsidR="00903575" w:rsidRDefault="00C35679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授课方式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35"/>
                            <a:ext cx="6390768" cy="2011472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</a:ln>
                        </wps:spPr>
                        <wps:txbx>
                          <w:txbxContent>
                            <w:p w14:paraId="7C7986F3" w14:textId="77777777" w:rsidR="009F5F2C" w:rsidRDefault="009F5F2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七步法知识学习</w:t>
                              </w:r>
                            </w:p>
                            <w:p w14:paraId="54FD4511" w14:textId="479A108B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案例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分享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与小组</w:t>
                              </w:r>
                              <w:r w:rsidR="00E658C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脑力激荡</w:t>
                              </w:r>
                            </w:p>
                            <w:p w14:paraId="134F9178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场景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导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入</w:t>
                              </w:r>
                            </w:p>
                            <w:p w14:paraId="6E8C63EF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E-FMEA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val="en-US" w:eastAsia="zh-CN"/>
                                </w:rPr>
                                <w:t>软件实操</w:t>
                              </w:r>
                            </w:p>
                            <w:p w14:paraId="1AE2C2A2" w14:textId="77777777" w:rsidR="00903575" w:rsidRDefault="00C3567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翻转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13896" id="Group 4" o:spid="_x0000_s1042" style="position:absolute;margin-left:279.4pt;margin-top:8pt;width:330.6pt;height:173.25pt;z-index:251747328;mso-position-horizontal:right;mso-position-horizontal-relative:margin" coordorigin="-291,3354" coordsize="64198,2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">
                <v:shape id="_x0000_s1043" type="#_x0000_t202" style="position:absolute;left:-291;top:3354;width:6392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5592F1C9" w14:textId="77777777" w:rsidR="00903575" w:rsidRDefault="00C35679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授课方式</w:t>
                        </w:r>
                      </w:p>
                    </w:txbxContent>
                  </v:textbox>
                </v:shape>
                <v:shape id="_x0000_s1044" type="#_x0000_t202" style="position:absolute;top:5713;width:63907;height:20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" filled="f" stroked="f" strokeweight=".25pt">
                  <v:stroke dashstyle="dash"/>
                  <v:textbox>
                    <w:txbxContent>
                      <w:p w14:paraId="7C7986F3" w14:textId="77777777" w:rsidR="009F5F2C" w:rsidRDefault="009F5F2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七步法知识学习</w:t>
                        </w:r>
                      </w:p>
                      <w:p w14:paraId="54FD4511" w14:textId="479A108B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案例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分享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与小组</w:t>
                        </w:r>
                        <w:r w:rsidR="00E658C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脑力激荡</w:t>
                        </w:r>
                      </w:p>
                      <w:p w14:paraId="134F9178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场景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导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入</w:t>
                        </w:r>
                      </w:p>
                      <w:p w14:paraId="6E8C63EF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E-FMEA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val="en-US" w:eastAsia="zh-CN"/>
                          </w:rPr>
                          <w:t>软件实操</w:t>
                        </w:r>
                      </w:p>
                      <w:p w14:paraId="1AE2C2A2" w14:textId="77777777" w:rsidR="00903575" w:rsidRDefault="00C3567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翻转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E2C828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5A255A88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660EEF7E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660697AD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25F5BF0F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5FAF7BE9" w14:textId="77777777" w:rsidR="00903575" w:rsidRDefault="00903575">
      <w:pPr>
        <w:rPr>
          <w:rFonts w:asciiTheme="majorHAnsi" w:eastAsia="宋体" w:hAnsiTheme="majorHAnsi" w:cstheme="majorHAnsi"/>
        </w:rPr>
      </w:pPr>
    </w:p>
    <w:p w14:paraId="6A319533" w14:textId="77777777" w:rsidR="00903575" w:rsidRDefault="00C35679">
      <w:pPr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7CFB09" wp14:editId="0EB73F7F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392545" cy="288290"/>
                <wp:effectExtent l="0" t="0" r="8255" b="0"/>
                <wp:wrapNone/>
                <wp:docPr id="9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849" cy="288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" cmpd="sng">
                          <a:noFill/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BFEDD1D" w14:textId="77777777" w:rsidR="00903575" w:rsidRDefault="00C35679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FB09" id="TextBox 3" o:spid="_x0000_s1045" type="#_x0000_t202" style="position:absolute;margin-left:0;margin-top:.5pt;width:503.35pt;height:22.7pt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" fillcolor="#f60 [3206]" stroked="f" strokeweight=".25pt">
                <v:stroke dashstyle="dash"/>
                <v:textbox>
                  <w:txbxContent>
                    <w:p w14:paraId="3BFEDD1D" w14:textId="77777777" w:rsidR="00903575" w:rsidRDefault="00C35679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b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</w:rPr>
                        <w:t>课程大纲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5B387" w14:textId="6AE20F49" w:rsidR="00903575" w:rsidRDefault="00903575">
      <w:pPr>
        <w:rPr>
          <w:rFonts w:asciiTheme="majorHAnsi" w:hAnsiTheme="majorHAnsi" w:cstheme="majorHAnsi"/>
        </w:rPr>
      </w:pPr>
    </w:p>
    <w:tbl>
      <w:tblPr>
        <w:tblStyle w:val="SGSTableBasic11"/>
        <w:tblW w:w="10060" w:type="dxa"/>
        <w:tblBorders>
          <w:top w:val="single" w:sz="4" w:space="0" w:color="848685" w:themeColor="accent2"/>
          <w:left w:val="single" w:sz="4" w:space="0" w:color="848685" w:themeColor="accent2"/>
          <w:bottom w:val="single" w:sz="4" w:space="0" w:color="848685" w:themeColor="accent2"/>
          <w:right w:val="single" w:sz="4" w:space="0" w:color="848685" w:themeColor="accent2"/>
          <w:insideH w:val="single" w:sz="4" w:space="0" w:color="848685" w:themeColor="accent2"/>
          <w:insideV w:val="single" w:sz="4" w:space="0" w:color="848685" w:themeColor="accent2"/>
        </w:tblBorders>
        <w:tblLook w:val="04A0" w:firstRow="1" w:lastRow="0" w:firstColumn="1" w:lastColumn="0" w:noHBand="0" w:noVBand="1"/>
      </w:tblPr>
      <w:tblGrid>
        <w:gridCol w:w="3114"/>
        <w:gridCol w:w="6946"/>
      </w:tblGrid>
      <w:tr w:rsidR="009F5F2C" w:rsidRPr="00C8226D" w14:paraId="15F2771C" w14:textId="77777777" w:rsidTr="00E34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tcW w:w="3114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14:paraId="678EF3A0" w14:textId="77777777" w:rsidR="009F5F2C" w:rsidRPr="00C8226D" w:rsidRDefault="009F5F2C" w:rsidP="00E34163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课程模块</w:t>
            </w:r>
          </w:p>
        </w:tc>
        <w:tc>
          <w:tcPr>
            <w:tcW w:w="6946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14:paraId="72252467" w14:textId="77777777" w:rsidR="009F5F2C" w:rsidRPr="00C8226D" w:rsidRDefault="009F5F2C" w:rsidP="00E34163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培训内容</w:t>
            </w:r>
          </w:p>
        </w:tc>
      </w:tr>
      <w:tr w:rsidR="009F5F2C" w:rsidRPr="00C8226D" w14:paraId="7B1C33F8" w14:textId="77777777" w:rsidTr="00E34163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11D03209" w14:textId="77777777" w:rsidR="009F5F2C" w:rsidRPr="00C8226D" w:rsidRDefault="009F5F2C" w:rsidP="00E34163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第一天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9F5F2C" w:rsidRPr="00C8226D" w14:paraId="4F204090" w14:textId="77777777" w:rsidTr="00E34163">
        <w:trPr>
          <w:trHeight w:val="3214"/>
        </w:trPr>
        <w:tc>
          <w:tcPr>
            <w:tcW w:w="3114" w:type="dxa"/>
            <w:vAlign w:val="center"/>
          </w:tcPr>
          <w:p w14:paraId="0402B3D9" w14:textId="77777777" w:rsidR="009F5F2C" w:rsidRPr="004450AA" w:rsidRDefault="009F5F2C" w:rsidP="00E34163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14:paraId="76BA3DF5" w14:textId="77777777" w:rsidR="009F5F2C" w:rsidRPr="004450AA" w:rsidRDefault="009F5F2C" w:rsidP="00E34163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第一章：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基础</w:t>
            </w:r>
          </w:p>
          <w:p w14:paraId="61E7CDB2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什么是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14:paraId="14CB22DF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的发展历史</w:t>
            </w:r>
          </w:p>
          <w:p w14:paraId="50058C7E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为什么要做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14:paraId="7FEBA28C" w14:textId="2EC4E7F6" w:rsidR="009F5F2C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职责分工</w:t>
            </w:r>
          </w:p>
          <w:p w14:paraId="530395EB" w14:textId="6336D63D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协调员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活动策划</w:t>
            </w:r>
          </w:p>
          <w:p w14:paraId="0DC7E0D4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的时机</w:t>
            </w:r>
          </w:p>
          <w:p w14:paraId="4808E42E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PFMEA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DFMEA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区别</w:t>
            </w:r>
          </w:p>
          <w:p w14:paraId="18269746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PFMEA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与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DFMEA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案例讨论</w:t>
            </w:r>
          </w:p>
          <w:p w14:paraId="1B8614C0" w14:textId="77777777" w:rsidR="009F5F2C" w:rsidRPr="004450AA" w:rsidRDefault="009F5F2C" w:rsidP="00E34163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第二章：新版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的变化点</w:t>
            </w:r>
          </w:p>
          <w:p w14:paraId="01D6C5B2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七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步法</w:t>
            </w:r>
          </w:p>
          <w:p w14:paraId="276AFD21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采取措施的时机</w:t>
            </w:r>
          </w:p>
          <w:p w14:paraId="4E7DAF0F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评分、取消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RPN</w:t>
            </w:r>
          </w:p>
          <w:p w14:paraId="46B1BBA6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表格变化</w:t>
            </w:r>
          </w:p>
          <w:p w14:paraId="2B78AA0B" w14:textId="77777777" w:rsidR="009F5F2C" w:rsidRPr="004450AA" w:rsidRDefault="009F5F2C" w:rsidP="009F5F2C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案例分享与小组练习</w:t>
            </w:r>
          </w:p>
        </w:tc>
      </w:tr>
      <w:tr w:rsidR="009F5F2C" w:rsidRPr="00C8226D" w14:paraId="40C033C2" w14:textId="77777777" w:rsidTr="00E34163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2359A29D" w14:textId="77777777" w:rsidR="009F5F2C" w:rsidRPr="00D57E85" w:rsidRDefault="009F5F2C" w:rsidP="00E34163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8D13DE" w:rsidRPr="00C8226D" w14:paraId="0357528D" w14:textId="77777777" w:rsidTr="00E34163">
        <w:trPr>
          <w:trHeight w:val="274"/>
        </w:trPr>
        <w:tc>
          <w:tcPr>
            <w:tcW w:w="3114" w:type="dxa"/>
            <w:vAlign w:val="center"/>
          </w:tcPr>
          <w:p w14:paraId="288E6156" w14:textId="77777777" w:rsidR="008D13DE" w:rsidRPr="004450AA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  <w:vAlign w:val="center"/>
          </w:tcPr>
          <w:p w14:paraId="0ADF53DE" w14:textId="77777777" w:rsidR="008D13DE" w:rsidRPr="004450AA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第三部分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如何实施</w:t>
            </w:r>
            <w:r w:rsidRPr="004450AA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DFMEA</w:t>
            </w:r>
          </w:p>
          <w:p w14:paraId="34A1353B" w14:textId="77777777" w:rsidR="008D13DE" w:rsidRPr="004450AA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AF31C3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定义范围</w:t>
            </w:r>
          </w:p>
          <w:p w14:paraId="2783DA26" w14:textId="77777777" w:rsidR="008D13DE" w:rsidRPr="004450AA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0854A2C0" w14:textId="77777777" w:rsidR="008D13DE" w:rsidRPr="004450AA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14:paraId="31F4430B" w14:textId="77777777" w:rsidR="008D13DE" w:rsidRPr="004450AA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案例分享与小组练习</w:t>
            </w:r>
          </w:p>
          <w:p w14:paraId="02BCC5AE" w14:textId="77777777" w:rsidR="008D13DE" w:rsidRPr="004450AA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14:paraId="1EF85F08" w14:textId="77777777" w:rsidR="008D13DE" w:rsidRPr="004450AA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39627FF0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14:paraId="12D2F65A" w14:textId="77777777" w:rsidR="008D13DE" w:rsidRPr="00AF31C3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F31C3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框图案例与应用</w:t>
            </w:r>
          </w:p>
          <w:p w14:paraId="7FBCA6C8" w14:textId="42419E35" w:rsidR="008D13DE" w:rsidRPr="004450AA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8D13DE" w:rsidRPr="00C8226D" w14:paraId="41BB026C" w14:textId="77777777" w:rsidTr="00E34163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4806A37E" w14:textId="77777777" w:rsidR="008D13DE" w:rsidRPr="00C8226D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8D13DE" w:rsidRPr="00C8226D" w14:paraId="37ABBB73" w14:textId="77777777" w:rsidTr="00E34163">
        <w:trPr>
          <w:trHeight w:val="505"/>
        </w:trPr>
        <w:tc>
          <w:tcPr>
            <w:tcW w:w="3114" w:type="dxa"/>
            <w:vAlign w:val="center"/>
          </w:tcPr>
          <w:p w14:paraId="3E58C76B" w14:textId="77777777" w:rsidR="008D13DE" w:rsidRPr="004450AA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14:paraId="6EE73A12" w14:textId="77777777" w:rsidR="008D13DE" w:rsidRPr="004450AA" w:rsidRDefault="008D13DE" w:rsidP="008D13DE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A01B74" w:rsidRPr="00C8226D" w14:paraId="0C49F6C6" w14:textId="77777777" w:rsidTr="00E34163">
        <w:trPr>
          <w:trHeight w:val="2442"/>
        </w:trPr>
        <w:tc>
          <w:tcPr>
            <w:tcW w:w="3114" w:type="dxa"/>
            <w:vAlign w:val="center"/>
          </w:tcPr>
          <w:p w14:paraId="52430ECE" w14:textId="0E4B6034" w:rsidR="00A01B74" w:rsidRPr="00DD6F6E" w:rsidRDefault="00A01B74" w:rsidP="00A01B74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</w:t>
            </w:r>
            <w:r w:rsidR="00841EEE">
              <w:rPr>
                <w:rFonts w:asciiTheme="majorHAnsi" w:eastAsiaTheme="majorEastAsia" w:hAnsiTheme="majorHAnsi" w:cstheme="majorHAnsi" w:hint="eastAsia"/>
                <w:color w:val="000000"/>
                <w:sz w:val="20"/>
                <w:szCs w:val="20"/>
                <w:lang w:eastAsia="zh-CN"/>
              </w:rPr>
              <w:t>: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946" w:type="dxa"/>
          </w:tcPr>
          <w:p w14:paraId="32CDAFC1" w14:textId="77777777" w:rsidR="00A01B74" w:rsidRPr="00A01B74" w:rsidRDefault="00A01B74" w:rsidP="00A01B74">
            <w:pPr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第三步</w:t>
            </w: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功能分析</w:t>
            </w:r>
          </w:p>
          <w:p w14:paraId="17DC4207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定义与步骤</w:t>
            </w:r>
          </w:p>
          <w:p w14:paraId="77DDC1E2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参数图分析与案例应用</w:t>
            </w:r>
          </w:p>
          <w:p w14:paraId="1163F5EA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系统图分析与案例应用</w:t>
            </w:r>
          </w:p>
          <w:p w14:paraId="42DDBA65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如何确定功能</w:t>
            </w:r>
          </w:p>
          <w:p w14:paraId="4F448ADC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常见的接口种类</w:t>
            </w:r>
          </w:p>
          <w:p w14:paraId="138FEF6B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案例分享与小组练习</w:t>
            </w:r>
          </w:p>
          <w:p w14:paraId="13E09904" w14:textId="77777777" w:rsidR="00A01B74" w:rsidRPr="00A01B74" w:rsidRDefault="00A01B74" w:rsidP="00A01B74">
            <w:pPr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第四步</w:t>
            </w: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A01B74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失效分析</w:t>
            </w:r>
          </w:p>
          <w:p w14:paraId="2A5AEA53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常见失效类型</w:t>
            </w:r>
          </w:p>
          <w:p w14:paraId="7CDC2AA5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失效树分析</w:t>
            </w:r>
          </w:p>
          <w:p w14:paraId="255CFA7F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失效影响、失效模式、失效原因的关系</w:t>
            </w:r>
          </w:p>
          <w:p w14:paraId="7B02AC08" w14:textId="77777777" w:rsidR="00A01B74" w:rsidRPr="00A01B74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严重度评分</w:t>
            </w:r>
          </w:p>
          <w:p w14:paraId="060516D7" w14:textId="308E9D34" w:rsidR="00A01B74" w:rsidRPr="00DD6F6E" w:rsidRDefault="00A01B74" w:rsidP="00A01B74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A01B74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案例分享与小组练习</w:t>
            </w:r>
          </w:p>
        </w:tc>
      </w:tr>
      <w:tr w:rsidR="008D13DE" w:rsidRPr="00C8226D" w14:paraId="0CE3C09F" w14:textId="77777777" w:rsidTr="00E34163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0C8CB40B" w14:textId="77777777" w:rsidR="008D13DE" w:rsidRPr="00E504F2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8D13DE" w:rsidRPr="00C8226D" w14:paraId="714B7A3F" w14:textId="77777777" w:rsidTr="00E34163">
        <w:trPr>
          <w:trHeight w:val="983"/>
        </w:trPr>
        <w:tc>
          <w:tcPr>
            <w:tcW w:w="3114" w:type="dxa"/>
            <w:vAlign w:val="center"/>
          </w:tcPr>
          <w:p w14:paraId="18615733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15:00~16:45</w:t>
            </w:r>
          </w:p>
        </w:tc>
        <w:tc>
          <w:tcPr>
            <w:tcW w:w="6946" w:type="dxa"/>
          </w:tcPr>
          <w:p w14:paraId="695B0549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63E69F7A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14:paraId="218102FC" w14:textId="428CF668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常见预防方法</w:t>
            </w:r>
          </w:p>
          <w:p w14:paraId="34D5CCF2" w14:textId="4EA8A8B2" w:rsidR="00094117" w:rsidRPr="00DD6F6E" w:rsidRDefault="00094117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094117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防错、设计标准等工具介绍</w:t>
            </w:r>
          </w:p>
          <w:p w14:paraId="6D5C341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设计探测的时机与方法</w:t>
            </w:r>
          </w:p>
          <w:p w14:paraId="05475F8E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14:paraId="1E296E2E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14:paraId="367498E7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第六步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321AA69E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14:paraId="4376C6ED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检查表</w:t>
            </w:r>
          </w:p>
          <w:p w14:paraId="3EBA4F89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14:paraId="0C8A01A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14:paraId="256E3711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14:paraId="10434106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7F223F5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软件系统</w:t>
            </w:r>
          </w:p>
          <w:p w14:paraId="5FE50DB3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</w:tc>
      </w:tr>
      <w:tr w:rsidR="008D13DE" w:rsidRPr="00C8226D" w14:paraId="53509FE7" w14:textId="77777777" w:rsidTr="00E34163">
        <w:trPr>
          <w:trHeight w:val="436"/>
        </w:trPr>
        <w:tc>
          <w:tcPr>
            <w:tcW w:w="3114" w:type="dxa"/>
            <w:vAlign w:val="center"/>
          </w:tcPr>
          <w:p w14:paraId="779DA424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16:45~17:00</w:t>
            </w:r>
          </w:p>
        </w:tc>
        <w:tc>
          <w:tcPr>
            <w:tcW w:w="6946" w:type="dxa"/>
          </w:tcPr>
          <w:p w14:paraId="75AEF096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复盘与答疑</w:t>
            </w:r>
          </w:p>
        </w:tc>
      </w:tr>
      <w:tr w:rsidR="008D13DE" w:rsidRPr="00C8226D" w14:paraId="1B654C40" w14:textId="77777777" w:rsidTr="00E34163">
        <w:trPr>
          <w:trHeight w:val="436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57135308" w14:textId="77777777" w:rsidR="008D13DE" w:rsidRDefault="008D13DE" w:rsidP="008D13DE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一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  <w:tr w:rsidR="008D13DE" w:rsidRPr="00C8226D" w14:paraId="41F07316" w14:textId="77777777" w:rsidTr="00E34163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182AEDC6" w14:textId="77777777" w:rsidR="008D13DE" w:rsidRPr="00C8226D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8D13DE" w:rsidRPr="00BE0227" w14:paraId="0A91D1C8" w14:textId="77777777" w:rsidTr="00E34163">
        <w:trPr>
          <w:trHeight w:val="2476"/>
        </w:trPr>
        <w:tc>
          <w:tcPr>
            <w:tcW w:w="3114" w:type="dxa"/>
            <w:vAlign w:val="center"/>
          </w:tcPr>
          <w:p w14:paraId="407BE8A3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14:paraId="6C98804A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第四部分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如何实施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PFMEA</w:t>
            </w:r>
          </w:p>
          <w:p w14:paraId="317E973C" w14:textId="58853024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="00BB18AC" w:rsidRPr="00BB18AC">
              <w:rPr>
                <w:rFonts w:asciiTheme="majorHAnsi" w:eastAsiaTheme="majorEastAsia" w:hAnsiTheme="majorHAnsi" w:cstheme="majorHAnsi"/>
                <w:color w:val="FF0000"/>
                <w:sz w:val="20"/>
                <w:szCs w:val="20"/>
                <w:lang w:eastAsia="zh-CN"/>
              </w:rPr>
              <w:t>定义范围</w:t>
            </w:r>
          </w:p>
          <w:p w14:paraId="607CB87B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2BBE1ECD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14:paraId="37B06954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案例分享与小组练习</w:t>
            </w:r>
          </w:p>
          <w:p w14:paraId="05C5809A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14:paraId="04E3598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20EF6C9D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工具介绍：过程流程图、结构树</w:t>
            </w:r>
          </w:p>
          <w:p w14:paraId="1C267637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  <w:t>案例分享与小组练习</w:t>
            </w:r>
          </w:p>
        </w:tc>
      </w:tr>
      <w:tr w:rsidR="008D13DE" w:rsidRPr="00D57E85" w14:paraId="344BA359" w14:textId="77777777" w:rsidTr="00E34163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1729A92B" w14:textId="77777777" w:rsidR="008D13DE" w:rsidRPr="00D57E85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8D13DE" w:rsidRPr="00BE0227" w14:paraId="2C125FE3" w14:textId="77777777" w:rsidTr="00E34163">
        <w:trPr>
          <w:trHeight w:val="274"/>
        </w:trPr>
        <w:tc>
          <w:tcPr>
            <w:tcW w:w="3114" w:type="dxa"/>
            <w:vAlign w:val="center"/>
          </w:tcPr>
          <w:p w14:paraId="54C6672C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</w:tcPr>
          <w:p w14:paraId="5A70D4A8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14:paraId="359B0A6C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17EB9F76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工具介绍：功能树</w:t>
            </w:r>
          </w:p>
          <w:p w14:paraId="45513D9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58B5C8BD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14:paraId="50E2DB8B" w14:textId="20EFF9D8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4EF856F7" w14:textId="77777777" w:rsidR="00A9359E" w:rsidRPr="00A9359E" w:rsidRDefault="00A9359E" w:rsidP="00A9359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9359E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P</w:t>
            </w:r>
            <w:r w:rsidRPr="00A9359E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FMEA</w:t>
            </w:r>
            <w:r w:rsidRPr="00A9359E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失效与</w:t>
            </w:r>
            <w:r w:rsidRPr="00A9359E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DFMEA</w:t>
            </w:r>
            <w:r w:rsidRPr="00A9359E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的关系</w:t>
            </w:r>
          </w:p>
          <w:p w14:paraId="31509EA0" w14:textId="282D1833" w:rsidR="00A9359E" w:rsidRPr="00A9359E" w:rsidRDefault="00A9359E" w:rsidP="00A9359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</w:pPr>
            <w:r w:rsidRPr="00A9359E">
              <w:rPr>
                <w:rFonts w:asciiTheme="majorHAnsi" w:eastAsiaTheme="majorEastAsia" w:hAnsiTheme="majorHAnsi" w:cstheme="majorHAnsi" w:hint="eastAsia"/>
                <w:color w:val="FF0000"/>
                <w:szCs w:val="20"/>
                <w:lang w:eastAsia="zh-CN"/>
              </w:rPr>
              <w:t>失效树分析</w:t>
            </w:r>
          </w:p>
          <w:p w14:paraId="582AC71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严重度评分</w:t>
            </w:r>
          </w:p>
          <w:p w14:paraId="7C24D52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8D13DE" w:rsidRPr="00C8226D" w14:paraId="76C33722" w14:textId="77777777" w:rsidTr="00E34163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57F540C9" w14:textId="77777777" w:rsidR="008D13DE" w:rsidRPr="00C8226D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8D13DE" w:rsidRPr="004657A8" w14:paraId="0DE4E31C" w14:textId="77777777" w:rsidTr="00E34163">
        <w:trPr>
          <w:trHeight w:val="420"/>
        </w:trPr>
        <w:tc>
          <w:tcPr>
            <w:tcW w:w="3114" w:type="dxa"/>
            <w:vAlign w:val="center"/>
          </w:tcPr>
          <w:p w14:paraId="3A270492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14:paraId="05E71A34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8D13DE" w:rsidRPr="00BE0227" w14:paraId="7E4F0420" w14:textId="77777777" w:rsidTr="00E34163">
        <w:trPr>
          <w:trHeight w:val="2442"/>
        </w:trPr>
        <w:tc>
          <w:tcPr>
            <w:tcW w:w="3114" w:type="dxa"/>
            <w:vAlign w:val="center"/>
          </w:tcPr>
          <w:p w14:paraId="20E94EB7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13:15~14:45</w:t>
            </w:r>
          </w:p>
        </w:tc>
        <w:tc>
          <w:tcPr>
            <w:tcW w:w="6946" w:type="dxa"/>
            <w:vAlign w:val="center"/>
          </w:tcPr>
          <w:p w14:paraId="317D7608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3525E98C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14:paraId="0A7D7522" w14:textId="5C30B039" w:rsidR="008D13DE" w:rsidRPr="00DD6F6E" w:rsidRDefault="00A92AEC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A92AEC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常见预防方法：控制图、防错防呆、</w:t>
            </w:r>
            <w:r w:rsidRPr="00A92AEC">
              <w:rPr>
                <w:rFonts w:asciiTheme="majorHAnsi" w:eastAsiaTheme="majorEastAsia" w:hAnsiTheme="majorHAnsi" w:cstheme="majorHAnsi"/>
                <w:color w:val="FF0000"/>
                <w:szCs w:val="20"/>
                <w:lang w:eastAsia="zh-CN"/>
              </w:rPr>
              <w:t>TPM</w:t>
            </w:r>
          </w:p>
          <w:p w14:paraId="0A034197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现行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控制探测方法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详解</w:t>
            </w:r>
          </w:p>
          <w:p w14:paraId="39F80616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14:paraId="7B0E57B9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14:paraId="70485D53" w14:textId="77777777" w:rsidR="008D13DE" w:rsidRPr="003C5DE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3C5DE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23312294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2F08511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ME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</w:t>
            </w:r>
          </w:p>
          <w:p w14:paraId="6D1CE56E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检查表</w:t>
            </w:r>
          </w:p>
          <w:p w14:paraId="089A9EA2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14:paraId="2EC44F1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14:paraId="3C1B25E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14:paraId="788B0FF9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09F0AE9C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</w:p>
          <w:p w14:paraId="7167408E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21247608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软件系统</w:t>
            </w:r>
          </w:p>
          <w:p w14:paraId="0ED0E0DC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</w:tc>
      </w:tr>
      <w:tr w:rsidR="008D13DE" w:rsidRPr="00E504F2" w14:paraId="13BAAEA5" w14:textId="77777777" w:rsidTr="00E34163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385E4646" w14:textId="77777777" w:rsidR="008D13DE" w:rsidRPr="00E504F2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lastRenderedPageBreak/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8D13DE" w:rsidRPr="00CE0450" w14:paraId="669C4D54" w14:textId="77777777" w:rsidTr="00E34163">
        <w:trPr>
          <w:trHeight w:val="2931"/>
        </w:trPr>
        <w:tc>
          <w:tcPr>
            <w:tcW w:w="3114" w:type="dxa"/>
            <w:vAlign w:val="center"/>
          </w:tcPr>
          <w:p w14:paraId="7BCAA0CB" w14:textId="77777777" w:rsidR="008D13DE" w:rsidRPr="00DD6F6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15:15~16:00</w:t>
            </w:r>
          </w:p>
        </w:tc>
        <w:tc>
          <w:tcPr>
            <w:tcW w:w="6946" w:type="dxa"/>
            <w:vAlign w:val="center"/>
          </w:tcPr>
          <w:p w14:paraId="27877612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第五部分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应用</w:t>
            </w:r>
          </w:p>
          <w:p w14:paraId="12C960CA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一、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控制计划</w:t>
            </w:r>
          </w:p>
          <w:p w14:paraId="5292ED77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控制计划与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PFMEA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的关系</w:t>
            </w:r>
          </w:p>
          <w:p w14:paraId="69ACBE07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如何实施控制计划</w:t>
            </w:r>
          </w:p>
          <w:p w14:paraId="2302FD8B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控制计划检查表</w:t>
            </w:r>
          </w:p>
          <w:p w14:paraId="44C57FA8" w14:textId="77777777" w:rsidR="008D13DE" w:rsidRPr="003C5DE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3C5DE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67BF38C7" w14:textId="77777777" w:rsidR="008D13DE" w:rsidRPr="00DD6F6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二、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如何利用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FMEA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进行问题分析和解决</w:t>
            </w:r>
          </w:p>
          <w:p w14:paraId="2DF227F3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问题分析和解决步骤</w:t>
            </w:r>
          </w:p>
          <w:p w14:paraId="3DF36035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发现问题</w:t>
            </w:r>
          </w:p>
          <w:p w14:paraId="3CBE9D4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定义失效模式</w:t>
            </w:r>
          </w:p>
          <w:p w14:paraId="77A5A12F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识别原因</w:t>
            </w:r>
          </w:p>
          <w:p w14:paraId="28257ED6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制定措施</w:t>
            </w:r>
          </w:p>
          <w:p w14:paraId="417FADD6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持续改进</w:t>
            </w:r>
          </w:p>
          <w:p w14:paraId="5A3CB944" w14:textId="77777777" w:rsidR="008D13DE" w:rsidRPr="00DD6F6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8D13DE" w14:paraId="2B49B6A0" w14:textId="77777777" w:rsidTr="00E34163">
        <w:trPr>
          <w:trHeight w:val="467"/>
        </w:trPr>
        <w:tc>
          <w:tcPr>
            <w:tcW w:w="3114" w:type="dxa"/>
            <w:vAlign w:val="center"/>
          </w:tcPr>
          <w:p w14:paraId="154F7160" w14:textId="77777777" w:rsidR="008D13DE" w:rsidRPr="00DD6F6E" w:rsidRDefault="008D13DE" w:rsidP="008D13DE">
            <w:pPr>
              <w:jc w:val="center"/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  <w:t>16:00~17:00</w:t>
            </w:r>
          </w:p>
        </w:tc>
        <w:tc>
          <w:tcPr>
            <w:tcW w:w="6946" w:type="dxa"/>
            <w:vAlign w:val="center"/>
          </w:tcPr>
          <w:p w14:paraId="23BD2BE5" w14:textId="77777777" w:rsidR="008D13DE" w:rsidRPr="00DD6F6E" w:rsidRDefault="008D13DE" w:rsidP="008D13DE">
            <w:pPr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  <w:t>复盘与测试</w:t>
            </w:r>
          </w:p>
        </w:tc>
      </w:tr>
      <w:tr w:rsidR="008D13DE" w:rsidRPr="00C8226D" w14:paraId="1FA6F37A" w14:textId="77777777" w:rsidTr="00E34163">
        <w:trPr>
          <w:trHeight w:val="418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45EFE813" w14:textId="77777777" w:rsidR="008D13DE" w:rsidRPr="00C8226D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  <w:tr w:rsidR="008D13DE" w:rsidRPr="00C8226D" w14:paraId="66FB7FB5" w14:textId="77777777" w:rsidTr="00E34163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077D24DA" w14:textId="331A8AE6" w:rsidR="008D13DE" w:rsidRPr="00C8226D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三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8D13DE" w14:paraId="669FBA5C" w14:textId="77777777" w:rsidTr="00E34163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593F25F3" w14:textId="2B928354" w:rsidR="008D13DE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三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9:00~10:30 </w:t>
            </w:r>
          </w:p>
        </w:tc>
      </w:tr>
      <w:tr w:rsidR="008D13DE" w14:paraId="2EB97B5A" w14:textId="77777777" w:rsidTr="00903575">
        <w:trPr>
          <w:trHeight w:val="3214"/>
        </w:trPr>
        <w:tc>
          <w:tcPr>
            <w:tcW w:w="3114" w:type="dxa"/>
            <w:vAlign w:val="center"/>
          </w:tcPr>
          <w:p w14:paraId="5E2FE1F9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14:paraId="6DFCF66E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第一章：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E-</w:t>
            </w: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A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软件系统介绍</w:t>
            </w:r>
          </w:p>
          <w:p w14:paraId="1C86C629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软件功能架构</w:t>
            </w:r>
          </w:p>
          <w:p w14:paraId="796CD17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软件价值</w:t>
            </w:r>
          </w:p>
          <w:p w14:paraId="5EAC690B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第二章：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E-</w:t>
            </w: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 xml:space="preserve"> ---DFMEA 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软件系统功能介绍</w:t>
            </w:r>
          </w:p>
          <w:p w14:paraId="1746A86F" w14:textId="77777777" w:rsidR="008D13DE" w:rsidRDefault="008D13DE" w:rsidP="008D13DE">
            <w:pPr>
              <w:pStyle w:val="ListParagraph"/>
              <w:spacing w:before="0"/>
              <w:ind w:left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第一步：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规范与准备</w:t>
            </w:r>
          </w:p>
          <w:p w14:paraId="0CB87136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1ADBD1A7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val="en-US"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系统展示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E06AD82" w14:textId="77777777" w:rsidR="008D13DE" w:rsidRDefault="008D13DE" w:rsidP="008D13DE">
            <w:pPr>
              <w:pStyle w:val="ListParagraph"/>
              <w:spacing w:before="0"/>
              <w:ind w:left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第二步：结构分析</w:t>
            </w:r>
          </w:p>
          <w:p w14:paraId="613B5D1E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结构树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框图）</w:t>
            </w:r>
          </w:p>
          <w:p w14:paraId="3D7042B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16BBE86E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41D09329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14:paraId="79AA6581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？（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功能矩阵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功能网）</w:t>
            </w:r>
          </w:p>
          <w:p w14:paraId="19050F5C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22AFBE2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1343E51E" w14:textId="77777777" w:rsidR="008D13DE" w:rsidRPr="001B11AD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</w:p>
        </w:tc>
      </w:tr>
      <w:tr w:rsidR="008D13DE" w14:paraId="4065D043" w14:textId="77777777" w:rsidTr="00903575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1CBE022A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8D13DE" w14:paraId="1B8FCA75" w14:textId="77777777" w:rsidTr="00903575">
        <w:trPr>
          <w:trHeight w:val="274"/>
        </w:trPr>
        <w:tc>
          <w:tcPr>
            <w:tcW w:w="3114" w:type="dxa"/>
            <w:vAlign w:val="center"/>
          </w:tcPr>
          <w:p w14:paraId="1CF36D5D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  <w:vAlign w:val="center"/>
          </w:tcPr>
          <w:p w14:paraId="41B74627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第二章：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E-</w:t>
            </w: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 xml:space="preserve"> ---DFMEA 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软件系统功能介绍</w:t>
            </w:r>
          </w:p>
          <w:p w14:paraId="2F0B16F1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14:paraId="577BEE0C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失效网）</w:t>
            </w:r>
          </w:p>
          <w:p w14:paraId="48681BAC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5CFA831A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118472AF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21306F2E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S/O/D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评价，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AP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系统自动获取）</w:t>
            </w:r>
          </w:p>
          <w:p w14:paraId="5A25F5C0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D51AFDF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41D4F825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22408048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优化（分配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整改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跟踪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审批）</w:t>
            </w:r>
          </w:p>
          <w:p w14:paraId="1F85FFA8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持续优化（日历记录）</w:t>
            </w:r>
          </w:p>
          <w:p w14:paraId="72AD9E07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0994761F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1F84353E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2DFB44EC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DFMEA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报告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失效树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/DVP/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变更履历</w:t>
            </w:r>
          </w:p>
        </w:tc>
      </w:tr>
      <w:tr w:rsidR="008D13DE" w14:paraId="76DA369E" w14:textId="77777777" w:rsidTr="00903575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7656B13C" w14:textId="77777777" w:rsidR="008D13DE" w:rsidRDefault="008D13DE" w:rsidP="008D13DE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lastRenderedPageBreak/>
              <w:t>午休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8D13DE" w14:paraId="713CC535" w14:textId="77777777" w:rsidTr="00903575">
        <w:trPr>
          <w:trHeight w:val="505"/>
        </w:trPr>
        <w:tc>
          <w:tcPr>
            <w:tcW w:w="3114" w:type="dxa"/>
            <w:vAlign w:val="center"/>
          </w:tcPr>
          <w:p w14:paraId="2C6E33ED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14:paraId="1ACACD90" w14:textId="77777777" w:rsidR="008D13DE" w:rsidRDefault="008D13DE" w:rsidP="008D13DE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8D13DE" w14:paraId="24EDD365" w14:textId="77777777" w:rsidTr="00903575">
        <w:trPr>
          <w:trHeight w:val="2442"/>
        </w:trPr>
        <w:tc>
          <w:tcPr>
            <w:tcW w:w="3114" w:type="dxa"/>
            <w:vAlign w:val="center"/>
          </w:tcPr>
          <w:p w14:paraId="43666F6D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：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946" w:type="dxa"/>
          </w:tcPr>
          <w:p w14:paraId="4BCD7519" w14:textId="6BB86B66" w:rsidR="008D13DE" w:rsidRDefault="00CF515D" w:rsidP="008D13D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三</w:t>
            </w:r>
            <w:bookmarkStart w:id="0" w:name="_GoBack"/>
            <w:bookmarkEnd w:id="0"/>
            <w:r w:rsidR="008D13D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章：</w:t>
            </w:r>
            <w:r w:rsidR="008D13DE"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E-</w:t>
            </w:r>
            <w:r w:rsidR="008D13DE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="008D13DE"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 xml:space="preserve"> ---PFMEA </w:t>
            </w:r>
            <w:r w:rsidR="008D13DE">
              <w:rPr>
                <w:rFonts w:asciiTheme="majorHAnsi" w:eastAsiaTheme="majorEastAsia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软件系统功能介绍</w:t>
            </w:r>
          </w:p>
          <w:p w14:paraId="24122B62" w14:textId="77777777" w:rsidR="008D13DE" w:rsidRDefault="008D13DE" w:rsidP="008D13DE">
            <w:pPr>
              <w:pStyle w:val="ListParagraph"/>
              <w:spacing w:before="0"/>
              <w:ind w:left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第一步：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规范与准备</w:t>
            </w:r>
          </w:p>
          <w:p w14:paraId="6817064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565883B2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val="en-US"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系统展示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1CC11C75" w14:textId="77777777" w:rsidR="008D13DE" w:rsidRDefault="008D13DE" w:rsidP="008D13DE">
            <w:pPr>
              <w:pStyle w:val="ListParagraph"/>
              <w:spacing w:before="0"/>
              <w:ind w:left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第二步：结构分析</w:t>
            </w:r>
          </w:p>
          <w:p w14:paraId="376D7159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结构树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工艺流程图）</w:t>
            </w:r>
          </w:p>
          <w:p w14:paraId="7CA229B0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4263447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78B084FF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14:paraId="26EB188F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？（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功能矩阵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功能网）</w:t>
            </w:r>
          </w:p>
          <w:p w14:paraId="2419EB69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EFC0236" w14:textId="0CA63AF1" w:rsidR="008D13DE" w:rsidRPr="001B11AD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8D13DE" w14:paraId="19EB0477" w14:textId="77777777" w:rsidTr="00903575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52D3943F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8D13DE" w14:paraId="62C90A4D" w14:textId="77777777" w:rsidTr="00903575">
        <w:trPr>
          <w:trHeight w:val="983"/>
        </w:trPr>
        <w:tc>
          <w:tcPr>
            <w:tcW w:w="3114" w:type="dxa"/>
            <w:vAlign w:val="center"/>
          </w:tcPr>
          <w:p w14:paraId="6816F8F5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15:00~16:45</w:t>
            </w:r>
          </w:p>
        </w:tc>
        <w:tc>
          <w:tcPr>
            <w:tcW w:w="6946" w:type="dxa"/>
          </w:tcPr>
          <w:p w14:paraId="5459C3E4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14:paraId="12BCE97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失效网）</w:t>
            </w:r>
          </w:p>
          <w:p w14:paraId="7454E8FE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787B6104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3045C353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7F631E24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如何做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（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S/O/D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评价，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AP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系统自动获取）</w:t>
            </w:r>
          </w:p>
          <w:p w14:paraId="188846DD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3F13427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60E968DB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7568780A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优化（分配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整改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跟踪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审批）</w:t>
            </w:r>
          </w:p>
          <w:p w14:paraId="43D219B5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持续优化（日历记录）</w:t>
            </w:r>
          </w:p>
          <w:p w14:paraId="6E311B2E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E-FMEA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软件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介绍</w:t>
            </w:r>
          </w:p>
          <w:p w14:paraId="6CEC9929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4BBCB800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21EBA674" w14:textId="77777777" w:rsidR="008D13DE" w:rsidRDefault="008D13DE" w:rsidP="008D13D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val="en-US"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DFMEA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报告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失效树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/DVP/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变更履历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/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val="en-US" w:eastAsia="zh-CN"/>
              </w:rPr>
              <w:t>控制计划</w:t>
            </w:r>
          </w:p>
          <w:p w14:paraId="685D6A6F" w14:textId="77777777" w:rsidR="008D13DE" w:rsidRDefault="008D13DE" w:rsidP="008D13DE">
            <w:pPr>
              <w:pStyle w:val="ListParagraph"/>
              <w:spacing w:before="0"/>
              <w:ind w:left="0"/>
              <w:rPr>
                <w:rFonts w:asciiTheme="majorHAnsi" w:eastAsiaTheme="majorEastAsia" w:hAnsiTheme="majorHAnsi" w:cstheme="majorHAnsi"/>
                <w:color w:val="000000"/>
                <w:szCs w:val="20"/>
                <w:lang w:val="en-US" w:eastAsia="zh-CN"/>
              </w:rPr>
            </w:pPr>
          </w:p>
        </w:tc>
      </w:tr>
      <w:tr w:rsidR="008D13DE" w14:paraId="5593C345" w14:textId="77777777" w:rsidTr="00903575">
        <w:trPr>
          <w:trHeight w:val="436"/>
        </w:trPr>
        <w:tc>
          <w:tcPr>
            <w:tcW w:w="3114" w:type="dxa"/>
            <w:vAlign w:val="center"/>
          </w:tcPr>
          <w:p w14:paraId="559D0DFA" w14:textId="77777777" w:rsidR="008D13DE" w:rsidRDefault="008D13DE" w:rsidP="008D13DE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16:45~17:00</w:t>
            </w:r>
          </w:p>
        </w:tc>
        <w:tc>
          <w:tcPr>
            <w:tcW w:w="6946" w:type="dxa"/>
          </w:tcPr>
          <w:p w14:paraId="052E2024" w14:textId="77777777" w:rsidR="008D13DE" w:rsidRDefault="008D13DE" w:rsidP="008D13DE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复盘与答疑</w:t>
            </w:r>
          </w:p>
        </w:tc>
      </w:tr>
      <w:tr w:rsidR="008D13DE" w14:paraId="275870BC" w14:textId="77777777" w:rsidTr="00903575">
        <w:trPr>
          <w:trHeight w:val="436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20B6FEC4" w14:textId="50B9E342" w:rsidR="008D13DE" w:rsidRDefault="008D13DE" w:rsidP="008D13DE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结束</w:t>
            </w:r>
          </w:p>
        </w:tc>
      </w:tr>
    </w:tbl>
    <w:p w14:paraId="49C76A65" w14:textId="2C33826D" w:rsidR="00903575" w:rsidRPr="009F5F2C" w:rsidRDefault="00C35679">
      <w:pPr>
        <w:rPr>
          <w:rFonts w:asciiTheme="majorHAnsi" w:hAnsiTheme="majorHAnsi" w:cstheme="majorHAnsi"/>
        </w:rPr>
      </w:pPr>
      <w:r>
        <w:rPr>
          <w:rFonts w:asciiTheme="majorHAnsi" w:eastAsia="宋体" w:hAnsiTheme="majorHAnsi" w:cstheme="majorHAns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70B9998" wp14:editId="03102760">
                <wp:simplePos x="0" y="0"/>
                <wp:positionH relativeFrom="margin">
                  <wp:posOffset>-11430</wp:posOffset>
                </wp:positionH>
                <wp:positionV relativeFrom="page">
                  <wp:posOffset>4485640</wp:posOffset>
                </wp:positionV>
                <wp:extent cx="6375400" cy="13716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371600"/>
                          <a:chOff x="0" y="0"/>
                          <a:chExt cx="6376050" cy="1371600"/>
                        </a:xfrm>
                      </wpg:grpSpPr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860" cy="1371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642B0D" w14:textId="77777777" w:rsidR="00903575" w:rsidRDefault="00C35679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关于</w:t>
                              </w:r>
                              <w:r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管理学院</w:t>
                              </w:r>
                            </w:p>
                            <w:p w14:paraId="31D44D97" w14:textId="77777777" w:rsidR="00903575" w:rsidRDefault="00C35679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作为</w:t>
                              </w:r>
                              <w:r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集团旗下专业的培训品牌</w:t>
                              </w:r>
                              <w:r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      </w:r>
                            </w:p>
                            <w:p w14:paraId="38B178B7" w14:textId="77777777" w:rsidR="00903575" w:rsidRDefault="00C35679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我们的专家团队和您一起，发现机遇、不断改善，为您提供专业学习之旅。</w:t>
                              </w:r>
                            </w:p>
                            <w:p w14:paraId="0B70DCAD" w14:textId="77777777" w:rsidR="00903575" w:rsidRDefault="00C35679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14:paraId="03CE844F" w14:textId="77777777" w:rsidR="00903575" w:rsidRDefault="00C35679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7823" y="76200"/>
                            <a:ext cx="1878227" cy="12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18BEBF" w14:textId="77777777" w:rsidR="00903575" w:rsidRDefault="00C35679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14:paraId="725A4B86" w14:textId="77777777" w:rsidR="00903575" w:rsidRDefault="00C35679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 bwMode="auto">
                          <a:xfrm>
                            <a:off x="4547287" y="46338"/>
                            <a:ext cx="1717589" cy="0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57150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B9998" id="Group 30" o:spid="_x0000_s1046" style="position:absolute;margin-left:-.9pt;margin-top:353.2pt;width:502pt;height:108pt;z-index:251749376;mso-position-horizontal-relative:margin;mso-position-vertical-relative:page" coordsize="6376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">
                <v:shape id="Text Box 17" o:spid="_x0000_s1047" type="#_x0000_t202" style="position:absolute;width:4497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" fillcolor="#e4e4e4 [1303]" stroked="f">
                  <v:textbox>
                    <w:txbxContent>
                      <w:p w14:paraId="24642B0D" w14:textId="77777777" w:rsidR="00903575" w:rsidRDefault="00C35679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sz w:val="20"/>
                            <w:szCs w:val="20"/>
                          </w:rPr>
                          <w:t>关于</w:t>
                        </w:r>
                        <w:r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SGS</w:t>
                        </w:r>
                        <w:r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color w:val="FF6600" w:themeColor="accent3"/>
                            <w:sz w:val="20"/>
                            <w:szCs w:val="20"/>
                          </w:rPr>
                          <w:t>管理学院</w:t>
                        </w:r>
                      </w:p>
                      <w:p w14:paraId="31D44D97" w14:textId="77777777" w:rsidR="00903575" w:rsidRDefault="00C35679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作为</w:t>
                        </w:r>
                        <w:r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SGS</w:t>
                        </w:r>
                        <w:r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集团旗下专业的培训品牌</w:t>
                        </w:r>
                        <w:r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</w:r>
                      </w:p>
                      <w:p w14:paraId="38B178B7" w14:textId="77777777" w:rsidR="00903575" w:rsidRDefault="00C35679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我们的专家团队和您一起，发现机遇、不断改善，为您提供专业学习之旅。</w:t>
                        </w:r>
                      </w:p>
                      <w:p w14:paraId="0B70DCAD" w14:textId="77777777" w:rsidR="00903575" w:rsidRDefault="00C35679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14:paraId="03CE844F" w14:textId="77777777" w:rsidR="00903575" w:rsidRDefault="00C35679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shape id="Text Box 17" o:spid="_x0000_s1048" type="#_x0000_t202" style="position:absolute;left:44978;top:762;width:18782;height:1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A18BEBF" w14:textId="77777777" w:rsidR="00903575" w:rsidRDefault="00C35679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14:paraId="725A4B86" w14:textId="77777777" w:rsidR="00903575" w:rsidRDefault="00C35679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line id="Straight Connector 29" o:spid="_x0000_s1049" style="position:absolute;visibility:visible;mso-wrap-style:square" from="45472,463" to="62648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" filled="t" fillcolor="#363636 [3204]" strokecolor="#f60 [3206]" strokeweight="4.5pt"/>
                <w10:wrap type="topAndBottom" anchorx="margin" anchory="page"/>
              </v:group>
            </w:pict>
          </mc:Fallback>
        </mc:AlternateContent>
      </w:r>
      <w:r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8240" behindDoc="0" locked="1" layoutInCell="1" allowOverlap="1" wp14:anchorId="1DC34879" wp14:editId="67BFFF15">
            <wp:simplePos x="0" y="0"/>
            <wp:positionH relativeFrom="column">
              <wp:posOffset>2473960</wp:posOffset>
            </wp:positionH>
            <wp:positionV relativeFrom="page">
              <wp:posOffset>9437370</wp:posOffset>
            </wp:positionV>
            <wp:extent cx="4125595" cy="784860"/>
            <wp:effectExtent l="0" t="0" r="0" b="0"/>
            <wp:wrapSquare wrapText="bothSides"/>
            <wp:docPr id="21" name="Picture 21" descr="D:\01-资料目录\02-资源库\02-MARK\01-SGS LOGO\01-SGS\03-tagline-96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:\01-资料目录\02-资源库\02-MARK\01-SGS LOGO\01-SGS\03-tagline-96dpi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3575" w:rsidRPr="009F5F2C">
      <w:type w:val="continuous"/>
      <w:pgSz w:w="11906" w:h="16838"/>
      <w:pgMar w:top="936" w:right="936" w:bottom="936" w:left="9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59912" w14:textId="77777777" w:rsidR="00285FB8" w:rsidRDefault="00285FB8">
      <w:r>
        <w:separator/>
      </w:r>
    </w:p>
  </w:endnote>
  <w:endnote w:type="continuationSeparator" w:id="0">
    <w:p w14:paraId="2E3B3F28" w14:textId="77777777" w:rsidR="00285FB8" w:rsidRDefault="00285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72244" w14:textId="77777777" w:rsidR="00903575" w:rsidRDefault="00903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33C77" w14:textId="77777777" w:rsidR="00285FB8" w:rsidRDefault="00285FB8">
      <w:r>
        <w:separator/>
      </w:r>
    </w:p>
  </w:footnote>
  <w:footnote w:type="continuationSeparator" w:id="0">
    <w:p w14:paraId="2BA19AE6" w14:textId="77777777" w:rsidR="00285FB8" w:rsidRDefault="00285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04B"/>
    <w:multiLevelType w:val="multilevel"/>
    <w:tmpl w:val="021B70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671854"/>
    <w:multiLevelType w:val="multilevel"/>
    <w:tmpl w:val="0B671854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6600" w:themeColor="accent3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CD0E09"/>
    <w:multiLevelType w:val="multilevel"/>
    <w:tmpl w:val="20CD0E09"/>
    <w:lvl w:ilvl="0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4B6843"/>
    <w:multiLevelType w:val="multilevel"/>
    <w:tmpl w:val="214B6843"/>
    <w:lvl w:ilvl="0">
      <w:start w:val="1"/>
      <w:numFmt w:val="decimal"/>
      <w:pStyle w:val="Heading1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5390E87"/>
    <w:multiLevelType w:val="multilevel"/>
    <w:tmpl w:val="35390E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973081"/>
    <w:multiLevelType w:val="hybridMultilevel"/>
    <w:tmpl w:val="250ED990"/>
    <w:lvl w:ilvl="0" w:tplc="2AE4C82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9B7BB7"/>
    <w:multiLevelType w:val="multilevel"/>
    <w:tmpl w:val="679B7BB7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0D15105"/>
    <w:multiLevelType w:val="multilevel"/>
    <w:tmpl w:val="70D15105"/>
    <w:lvl w:ilvl="0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00945"/>
    <w:multiLevelType w:val="multilevel"/>
    <w:tmpl w:val="72200945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E6079D0"/>
    <w:multiLevelType w:val="multilevel"/>
    <w:tmpl w:val="7E6079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0"/>
        <w:szCs w:val="2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F51"/>
    <w:rsid w:val="00001C43"/>
    <w:rsid w:val="00001CAC"/>
    <w:rsid w:val="00007BD7"/>
    <w:rsid w:val="00011C07"/>
    <w:rsid w:val="000121EB"/>
    <w:rsid w:val="0001524D"/>
    <w:rsid w:val="00022EFD"/>
    <w:rsid w:val="000338EF"/>
    <w:rsid w:val="000351B7"/>
    <w:rsid w:val="00036297"/>
    <w:rsid w:val="00036504"/>
    <w:rsid w:val="00036F1F"/>
    <w:rsid w:val="00051572"/>
    <w:rsid w:val="0005178E"/>
    <w:rsid w:val="00052B86"/>
    <w:rsid w:val="000551F0"/>
    <w:rsid w:val="00056182"/>
    <w:rsid w:val="0006239D"/>
    <w:rsid w:val="0007077D"/>
    <w:rsid w:val="00071C1B"/>
    <w:rsid w:val="000723E1"/>
    <w:rsid w:val="000732FD"/>
    <w:rsid w:val="000749BF"/>
    <w:rsid w:val="00074F58"/>
    <w:rsid w:val="00091612"/>
    <w:rsid w:val="00094117"/>
    <w:rsid w:val="00097C91"/>
    <w:rsid w:val="000A5DDF"/>
    <w:rsid w:val="000A7FCC"/>
    <w:rsid w:val="000B0FED"/>
    <w:rsid w:val="000B16F4"/>
    <w:rsid w:val="000B3E08"/>
    <w:rsid w:val="000B50AA"/>
    <w:rsid w:val="000B5B1E"/>
    <w:rsid w:val="000B5F22"/>
    <w:rsid w:val="000C70B3"/>
    <w:rsid w:val="000D1E92"/>
    <w:rsid w:val="000D5550"/>
    <w:rsid w:val="000D5C86"/>
    <w:rsid w:val="000D606E"/>
    <w:rsid w:val="000E5C6B"/>
    <w:rsid w:val="000E7F6A"/>
    <w:rsid w:val="000F2AF5"/>
    <w:rsid w:val="001000FA"/>
    <w:rsid w:val="001022F1"/>
    <w:rsid w:val="00105015"/>
    <w:rsid w:val="001057C8"/>
    <w:rsid w:val="001117B5"/>
    <w:rsid w:val="00113675"/>
    <w:rsid w:val="001147A0"/>
    <w:rsid w:val="0011561C"/>
    <w:rsid w:val="001168A8"/>
    <w:rsid w:val="001200A9"/>
    <w:rsid w:val="00121240"/>
    <w:rsid w:val="00122261"/>
    <w:rsid w:val="00124455"/>
    <w:rsid w:val="00124F98"/>
    <w:rsid w:val="0013224F"/>
    <w:rsid w:val="00140C1A"/>
    <w:rsid w:val="0014398F"/>
    <w:rsid w:val="001452B7"/>
    <w:rsid w:val="00147959"/>
    <w:rsid w:val="00155265"/>
    <w:rsid w:val="001561F0"/>
    <w:rsid w:val="00156E70"/>
    <w:rsid w:val="00156F00"/>
    <w:rsid w:val="001609EE"/>
    <w:rsid w:val="00161F05"/>
    <w:rsid w:val="00166970"/>
    <w:rsid w:val="001673B5"/>
    <w:rsid w:val="0017011F"/>
    <w:rsid w:val="001708CA"/>
    <w:rsid w:val="00175800"/>
    <w:rsid w:val="00176295"/>
    <w:rsid w:val="001813BA"/>
    <w:rsid w:val="001834BF"/>
    <w:rsid w:val="00183F94"/>
    <w:rsid w:val="00184C81"/>
    <w:rsid w:val="00185FAE"/>
    <w:rsid w:val="00187718"/>
    <w:rsid w:val="001A0E41"/>
    <w:rsid w:val="001A102F"/>
    <w:rsid w:val="001A49BB"/>
    <w:rsid w:val="001A5741"/>
    <w:rsid w:val="001A6659"/>
    <w:rsid w:val="001A6C15"/>
    <w:rsid w:val="001B03D9"/>
    <w:rsid w:val="001B11AD"/>
    <w:rsid w:val="001B14A2"/>
    <w:rsid w:val="001B189F"/>
    <w:rsid w:val="001B38AF"/>
    <w:rsid w:val="001B6633"/>
    <w:rsid w:val="001B702B"/>
    <w:rsid w:val="001C2F73"/>
    <w:rsid w:val="001C54D3"/>
    <w:rsid w:val="001C685E"/>
    <w:rsid w:val="001D0B06"/>
    <w:rsid w:val="001D49ED"/>
    <w:rsid w:val="001D5090"/>
    <w:rsid w:val="001D629D"/>
    <w:rsid w:val="001E0994"/>
    <w:rsid w:val="001E3D3B"/>
    <w:rsid w:val="001F1F18"/>
    <w:rsid w:val="001F2373"/>
    <w:rsid w:val="001F2B48"/>
    <w:rsid w:val="001F5CFC"/>
    <w:rsid w:val="001F6DAA"/>
    <w:rsid w:val="0020492D"/>
    <w:rsid w:val="00205508"/>
    <w:rsid w:val="00205687"/>
    <w:rsid w:val="00206087"/>
    <w:rsid w:val="0021288C"/>
    <w:rsid w:val="00214EC6"/>
    <w:rsid w:val="002166DD"/>
    <w:rsid w:val="00216EC5"/>
    <w:rsid w:val="00223E52"/>
    <w:rsid w:val="00226ED0"/>
    <w:rsid w:val="0023245A"/>
    <w:rsid w:val="00233BF0"/>
    <w:rsid w:val="00236A6E"/>
    <w:rsid w:val="00237DAE"/>
    <w:rsid w:val="00241F99"/>
    <w:rsid w:val="00242237"/>
    <w:rsid w:val="00254700"/>
    <w:rsid w:val="002569E2"/>
    <w:rsid w:val="00256A14"/>
    <w:rsid w:val="002618B9"/>
    <w:rsid w:val="00264E79"/>
    <w:rsid w:val="00264EB3"/>
    <w:rsid w:val="00265A91"/>
    <w:rsid w:val="00267B21"/>
    <w:rsid w:val="00267E9E"/>
    <w:rsid w:val="002700CA"/>
    <w:rsid w:val="002703AB"/>
    <w:rsid w:val="00273E0D"/>
    <w:rsid w:val="00274058"/>
    <w:rsid w:val="00276C89"/>
    <w:rsid w:val="002779EC"/>
    <w:rsid w:val="0028124E"/>
    <w:rsid w:val="00282136"/>
    <w:rsid w:val="00285FB8"/>
    <w:rsid w:val="002874F5"/>
    <w:rsid w:val="00291BE2"/>
    <w:rsid w:val="002A49ED"/>
    <w:rsid w:val="002A7A58"/>
    <w:rsid w:val="002B31CD"/>
    <w:rsid w:val="002C01D0"/>
    <w:rsid w:val="002C2F8E"/>
    <w:rsid w:val="002C3CD6"/>
    <w:rsid w:val="002C5A51"/>
    <w:rsid w:val="002C6EA6"/>
    <w:rsid w:val="002D0155"/>
    <w:rsid w:val="002D4A14"/>
    <w:rsid w:val="002D6866"/>
    <w:rsid w:val="002D6D5B"/>
    <w:rsid w:val="002E0A86"/>
    <w:rsid w:val="002E4A69"/>
    <w:rsid w:val="002E5A1A"/>
    <w:rsid w:val="00301708"/>
    <w:rsid w:val="003023E8"/>
    <w:rsid w:val="0030346A"/>
    <w:rsid w:val="0030639A"/>
    <w:rsid w:val="00307AF3"/>
    <w:rsid w:val="00307EE2"/>
    <w:rsid w:val="003108BB"/>
    <w:rsid w:val="00310ADD"/>
    <w:rsid w:val="00312E89"/>
    <w:rsid w:val="00316F94"/>
    <w:rsid w:val="0032700C"/>
    <w:rsid w:val="00327C74"/>
    <w:rsid w:val="003328F6"/>
    <w:rsid w:val="00332D82"/>
    <w:rsid w:val="00333CC9"/>
    <w:rsid w:val="00334CA7"/>
    <w:rsid w:val="0033707B"/>
    <w:rsid w:val="0033744B"/>
    <w:rsid w:val="0034333C"/>
    <w:rsid w:val="00343E19"/>
    <w:rsid w:val="003447FD"/>
    <w:rsid w:val="00346B23"/>
    <w:rsid w:val="00347880"/>
    <w:rsid w:val="00351BA4"/>
    <w:rsid w:val="00356A35"/>
    <w:rsid w:val="003607A5"/>
    <w:rsid w:val="00362769"/>
    <w:rsid w:val="00363865"/>
    <w:rsid w:val="00366226"/>
    <w:rsid w:val="00367BAA"/>
    <w:rsid w:val="00370A6A"/>
    <w:rsid w:val="00371702"/>
    <w:rsid w:val="003736D0"/>
    <w:rsid w:val="003870CE"/>
    <w:rsid w:val="003948C7"/>
    <w:rsid w:val="003951BA"/>
    <w:rsid w:val="00396417"/>
    <w:rsid w:val="003A2B92"/>
    <w:rsid w:val="003A2D8D"/>
    <w:rsid w:val="003A3CFD"/>
    <w:rsid w:val="003A40AB"/>
    <w:rsid w:val="003A6898"/>
    <w:rsid w:val="003A707D"/>
    <w:rsid w:val="003B6BB7"/>
    <w:rsid w:val="003C1545"/>
    <w:rsid w:val="003C38CB"/>
    <w:rsid w:val="003C3B63"/>
    <w:rsid w:val="003C4013"/>
    <w:rsid w:val="003C5DEE"/>
    <w:rsid w:val="003C694D"/>
    <w:rsid w:val="003C6EB3"/>
    <w:rsid w:val="003C78DC"/>
    <w:rsid w:val="003D214F"/>
    <w:rsid w:val="003D274E"/>
    <w:rsid w:val="003D383C"/>
    <w:rsid w:val="003D6287"/>
    <w:rsid w:val="003D67D8"/>
    <w:rsid w:val="003D75CC"/>
    <w:rsid w:val="003E164E"/>
    <w:rsid w:val="003E236B"/>
    <w:rsid w:val="003E264B"/>
    <w:rsid w:val="003E394F"/>
    <w:rsid w:val="003E3BC2"/>
    <w:rsid w:val="003E4636"/>
    <w:rsid w:val="003E5F81"/>
    <w:rsid w:val="003F1603"/>
    <w:rsid w:val="003F168A"/>
    <w:rsid w:val="003F1A87"/>
    <w:rsid w:val="003F5070"/>
    <w:rsid w:val="004021F1"/>
    <w:rsid w:val="00405AF7"/>
    <w:rsid w:val="004066D6"/>
    <w:rsid w:val="004107E1"/>
    <w:rsid w:val="004131DE"/>
    <w:rsid w:val="004203ED"/>
    <w:rsid w:val="00420D47"/>
    <w:rsid w:val="00421A42"/>
    <w:rsid w:val="00421E3B"/>
    <w:rsid w:val="004231D7"/>
    <w:rsid w:val="00425DE6"/>
    <w:rsid w:val="004270EA"/>
    <w:rsid w:val="00427C68"/>
    <w:rsid w:val="0043522E"/>
    <w:rsid w:val="00436607"/>
    <w:rsid w:val="00436CDC"/>
    <w:rsid w:val="00437072"/>
    <w:rsid w:val="00437399"/>
    <w:rsid w:val="00441DD0"/>
    <w:rsid w:val="004449B6"/>
    <w:rsid w:val="004450AA"/>
    <w:rsid w:val="004527EE"/>
    <w:rsid w:val="004528D2"/>
    <w:rsid w:val="00452FC1"/>
    <w:rsid w:val="00453D13"/>
    <w:rsid w:val="004545EC"/>
    <w:rsid w:val="004620E2"/>
    <w:rsid w:val="004629E6"/>
    <w:rsid w:val="00464E9F"/>
    <w:rsid w:val="00465431"/>
    <w:rsid w:val="00466AB0"/>
    <w:rsid w:val="00491008"/>
    <w:rsid w:val="004965AD"/>
    <w:rsid w:val="004A6460"/>
    <w:rsid w:val="004A6BD6"/>
    <w:rsid w:val="004A7626"/>
    <w:rsid w:val="004C1918"/>
    <w:rsid w:val="004C2F11"/>
    <w:rsid w:val="004C3568"/>
    <w:rsid w:val="004C360B"/>
    <w:rsid w:val="004C40AF"/>
    <w:rsid w:val="004C5444"/>
    <w:rsid w:val="004D1154"/>
    <w:rsid w:val="004D4292"/>
    <w:rsid w:val="004E4AC1"/>
    <w:rsid w:val="004F14A2"/>
    <w:rsid w:val="004F2C95"/>
    <w:rsid w:val="004F6AC1"/>
    <w:rsid w:val="004F7BA7"/>
    <w:rsid w:val="00500051"/>
    <w:rsid w:val="00500259"/>
    <w:rsid w:val="00513D71"/>
    <w:rsid w:val="00515DA4"/>
    <w:rsid w:val="00517666"/>
    <w:rsid w:val="00520378"/>
    <w:rsid w:val="0052343B"/>
    <w:rsid w:val="00523446"/>
    <w:rsid w:val="00524414"/>
    <w:rsid w:val="00524AD1"/>
    <w:rsid w:val="00530A87"/>
    <w:rsid w:val="00534C01"/>
    <w:rsid w:val="00535A64"/>
    <w:rsid w:val="00540B3C"/>
    <w:rsid w:val="005457BF"/>
    <w:rsid w:val="00550749"/>
    <w:rsid w:val="00553086"/>
    <w:rsid w:val="00557A26"/>
    <w:rsid w:val="00564C4B"/>
    <w:rsid w:val="005666AB"/>
    <w:rsid w:val="00567FE1"/>
    <w:rsid w:val="00570620"/>
    <w:rsid w:val="00574571"/>
    <w:rsid w:val="005776BC"/>
    <w:rsid w:val="00582153"/>
    <w:rsid w:val="0058523D"/>
    <w:rsid w:val="00585F9F"/>
    <w:rsid w:val="00590037"/>
    <w:rsid w:val="00590173"/>
    <w:rsid w:val="0059162E"/>
    <w:rsid w:val="005958A2"/>
    <w:rsid w:val="005A12BD"/>
    <w:rsid w:val="005A2282"/>
    <w:rsid w:val="005A2532"/>
    <w:rsid w:val="005A4A0E"/>
    <w:rsid w:val="005A60A7"/>
    <w:rsid w:val="005A6E35"/>
    <w:rsid w:val="005A7832"/>
    <w:rsid w:val="005B077F"/>
    <w:rsid w:val="005B0BB7"/>
    <w:rsid w:val="005B5435"/>
    <w:rsid w:val="005B794D"/>
    <w:rsid w:val="005B7F36"/>
    <w:rsid w:val="005C105C"/>
    <w:rsid w:val="005C2673"/>
    <w:rsid w:val="005C5B5D"/>
    <w:rsid w:val="005D0ACD"/>
    <w:rsid w:val="005D0D54"/>
    <w:rsid w:val="005D1931"/>
    <w:rsid w:val="005D50D1"/>
    <w:rsid w:val="005D6488"/>
    <w:rsid w:val="005D6DAE"/>
    <w:rsid w:val="005E285F"/>
    <w:rsid w:val="005E2C5D"/>
    <w:rsid w:val="005E64F8"/>
    <w:rsid w:val="005F019E"/>
    <w:rsid w:val="005F0704"/>
    <w:rsid w:val="005F3E50"/>
    <w:rsid w:val="006013E0"/>
    <w:rsid w:val="006042C8"/>
    <w:rsid w:val="00607EA5"/>
    <w:rsid w:val="00610707"/>
    <w:rsid w:val="006117E1"/>
    <w:rsid w:val="00615F35"/>
    <w:rsid w:val="00622F77"/>
    <w:rsid w:val="00626712"/>
    <w:rsid w:val="006267E6"/>
    <w:rsid w:val="00626A30"/>
    <w:rsid w:val="00627954"/>
    <w:rsid w:val="006319E2"/>
    <w:rsid w:val="00631D74"/>
    <w:rsid w:val="00632BDE"/>
    <w:rsid w:val="00635168"/>
    <w:rsid w:val="0063764A"/>
    <w:rsid w:val="00644FC5"/>
    <w:rsid w:val="00645544"/>
    <w:rsid w:val="00646B6D"/>
    <w:rsid w:val="006479E7"/>
    <w:rsid w:val="00651012"/>
    <w:rsid w:val="0065349E"/>
    <w:rsid w:val="00654EEC"/>
    <w:rsid w:val="00661BC9"/>
    <w:rsid w:val="00663F72"/>
    <w:rsid w:val="006676B1"/>
    <w:rsid w:val="00667FE3"/>
    <w:rsid w:val="006700AA"/>
    <w:rsid w:val="00671B99"/>
    <w:rsid w:val="00672309"/>
    <w:rsid w:val="0067416D"/>
    <w:rsid w:val="00675BF6"/>
    <w:rsid w:val="00677767"/>
    <w:rsid w:val="0068258C"/>
    <w:rsid w:val="00684DA9"/>
    <w:rsid w:val="00687291"/>
    <w:rsid w:val="00687B81"/>
    <w:rsid w:val="00691D9A"/>
    <w:rsid w:val="0069670B"/>
    <w:rsid w:val="006969B8"/>
    <w:rsid w:val="006A1965"/>
    <w:rsid w:val="006A23FE"/>
    <w:rsid w:val="006B382B"/>
    <w:rsid w:val="006B5D43"/>
    <w:rsid w:val="006C48D8"/>
    <w:rsid w:val="006C4D60"/>
    <w:rsid w:val="006D266E"/>
    <w:rsid w:val="006D2CF9"/>
    <w:rsid w:val="006D4A65"/>
    <w:rsid w:val="006E20EC"/>
    <w:rsid w:val="006E5FFE"/>
    <w:rsid w:val="006F07BE"/>
    <w:rsid w:val="006F0E5A"/>
    <w:rsid w:val="006F4AE1"/>
    <w:rsid w:val="006F7F24"/>
    <w:rsid w:val="00700C3D"/>
    <w:rsid w:val="007176A3"/>
    <w:rsid w:val="00720102"/>
    <w:rsid w:val="00720706"/>
    <w:rsid w:val="00722DC1"/>
    <w:rsid w:val="0072350B"/>
    <w:rsid w:val="007249C8"/>
    <w:rsid w:val="00727447"/>
    <w:rsid w:val="007279C9"/>
    <w:rsid w:val="00727D95"/>
    <w:rsid w:val="0073026B"/>
    <w:rsid w:val="00733E2F"/>
    <w:rsid w:val="007372C4"/>
    <w:rsid w:val="007412D2"/>
    <w:rsid w:val="007426FB"/>
    <w:rsid w:val="00742BA6"/>
    <w:rsid w:val="00745EA2"/>
    <w:rsid w:val="00747A6A"/>
    <w:rsid w:val="00753525"/>
    <w:rsid w:val="00754D43"/>
    <w:rsid w:val="00757172"/>
    <w:rsid w:val="007608F3"/>
    <w:rsid w:val="00761864"/>
    <w:rsid w:val="00763C29"/>
    <w:rsid w:val="007736D9"/>
    <w:rsid w:val="00773EB8"/>
    <w:rsid w:val="00781BFD"/>
    <w:rsid w:val="00784215"/>
    <w:rsid w:val="00785E18"/>
    <w:rsid w:val="00787718"/>
    <w:rsid w:val="0079070F"/>
    <w:rsid w:val="007924E9"/>
    <w:rsid w:val="00796B72"/>
    <w:rsid w:val="00796DDA"/>
    <w:rsid w:val="007A2CB8"/>
    <w:rsid w:val="007A38EB"/>
    <w:rsid w:val="007A4956"/>
    <w:rsid w:val="007A5782"/>
    <w:rsid w:val="007A5DD9"/>
    <w:rsid w:val="007A6CA2"/>
    <w:rsid w:val="007B22E8"/>
    <w:rsid w:val="007B24A2"/>
    <w:rsid w:val="007B3AEF"/>
    <w:rsid w:val="007B4DC3"/>
    <w:rsid w:val="007B6046"/>
    <w:rsid w:val="007B6CF4"/>
    <w:rsid w:val="007B6F35"/>
    <w:rsid w:val="007B7A3A"/>
    <w:rsid w:val="007C3C87"/>
    <w:rsid w:val="007C4575"/>
    <w:rsid w:val="007C63C2"/>
    <w:rsid w:val="007C6B9D"/>
    <w:rsid w:val="007C763C"/>
    <w:rsid w:val="007D4FB0"/>
    <w:rsid w:val="007D5879"/>
    <w:rsid w:val="007D5C5A"/>
    <w:rsid w:val="007D7684"/>
    <w:rsid w:val="007D7CA4"/>
    <w:rsid w:val="007E08C0"/>
    <w:rsid w:val="007E35A4"/>
    <w:rsid w:val="007E3813"/>
    <w:rsid w:val="007E5ACC"/>
    <w:rsid w:val="007E6E24"/>
    <w:rsid w:val="007E7324"/>
    <w:rsid w:val="007F00AA"/>
    <w:rsid w:val="007F0E0C"/>
    <w:rsid w:val="007F3CCB"/>
    <w:rsid w:val="00804016"/>
    <w:rsid w:val="00805F7A"/>
    <w:rsid w:val="0081077B"/>
    <w:rsid w:val="0081368A"/>
    <w:rsid w:val="00813D98"/>
    <w:rsid w:val="00815270"/>
    <w:rsid w:val="00815E67"/>
    <w:rsid w:val="008166D1"/>
    <w:rsid w:val="00817863"/>
    <w:rsid w:val="00820DE8"/>
    <w:rsid w:val="0082528E"/>
    <w:rsid w:val="008258EE"/>
    <w:rsid w:val="00826FB8"/>
    <w:rsid w:val="008276F1"/>
    <w:rsid w:val="00830B15"/>
    <w:rsid w:val="00833DCF"/>
    <w:rsid w:val="00837F04"/>
    <w:rsid w:val="00841EEE"/>
    <w:rsid w:val="00843F2E"/>
    <w:rsid w:val="00850045"/>
    <w:rsid w:val="008519E2"/>
    <w:rsid w:val="00851EEC"/>
    <w:rsid w:val="00852353"/>
    <w:rsid w:val="0085782C"/>
    <w:rsid w:val="0086046D"/>
    <w:rsid w:val="00862774"/>
    <w:rsid w:val="008659E2"/>
    <w:rsid w:val="00865B3B"/>
    <w:rsid w:val="00866477"/>
    <w:rsid w:val="00870969"/>
    <w:rsid w:val="00871EDD"/>
    <w:rsid w:val="008722C9"/>
    <w:rsid w:val="00872B49"/>
    <w:rsid w:val="00874164"/>
    <w:rsid w:val="00880A47"/>
    <w:rsid w:val="008822D1"/>
    <w:rsid w:val="008832C3"/>
    <w:rsid w:val="00883640"/>
    <w:rsid w:val="00884B96"/>
    <w:rsid w:val="00887497"/>
    <w:rsid w:val="0088784A"/>
    <w:rsid w:val="00890538"/>
    <w:rsid w:val="00892D68"/>
    <w:rsid w:val="00894A46"/>
    <w:rsid w:val="008A4C9E"/>
    <w:rsid w:val="008A5544"/>
    <w:rsid w:val="008B2165"/>
    <w:rsid w:val="008B67AA"/>
    <w:rsid w:val="008C059C"/>
    <w:rsid w:val="008C06CF"/>
    <w:rsid w:val="008D0EB8"/>
    <w:rsid w:val="008D1150"/>
    <w:rsid w:val="008D13DE"/>
    <w:rsid w:val="008D2F42"/>
    <w:rsid w:val="008D6624"/>
    <w:rsid w:val="008D6E3F"/>
    <w:rsid w:val="008E0005"/>
    <w:rsid w:val="008E1B6C"/>
    <w:rsid w:val="008E331F"/>
    <w:rsid w:val="008F0F9F"/>
    <w:rsid w:val="00903575"/>
    <w:rsid w:val="009054FC"/>
    <w:rsid w:val="00906082"/>
    <w:rsid w:val="00913137"/>
    <w:rsid w:val="00915657"/>
    <w:rsid w:val="009157DF"/>
    <w:rsid w:val="00916078"/>
    <w:rsid w:val="00917681"/>
    <w:rsid w:val="009176CA"/>
    <w:rsid w:val="00923500"/>
    <w:rsid w:val="00933AB4"/>
    <w:rsid w:val="00934D61"/>
    <w:rsid w:val="00937FD5"/>
    <w:rsid w:val="009437CC"/>
    <w:rsid w:val="00947615"/>
    <w:rsid w:val="00947746"/>
    <w:rsid w:val="00947F5A"/>
    <w:rsid w:val="00955216"/>
    <w:rsid w:val="00962323"/>
    <w:rsid w:val="0097052E"/>
    <w:rsid w:val="00971A25"/>
    <w:rsid w:val="00974CC9"/>
    <w:rsid w:val="009772B3"/>
    <w:rsid w:val="00981971"/>
    <w:rsid w:val="00986573"/>
    <w:rsid w:val="00986B7D"/>
    <w:rsid w:val="00987E28"/>
    <w:rsid w:val="00996109"/>
    <w:rsid w:val="009A37AC"/>
    <w:rsid w:val="009A4489"/>
    <w:rsid w:val="009A6D8E"/>
    <w:rsid w:val="009A75A5"/>
    <w:rsid w:val="009B2ACF"/>
    <w:rsid w:val="009B2D19"/>
    <w:rsid w:val="009B36E0"/>
    <w:rsid w:val="009B3D02"/>
    <w:rsid w:val="009B4E71"/>
    <w:rsid w:val="009B6389"/>
    <w:rsid w:val="009C3694"/>
    <w:rsid w:val="009C49B5"/>
    <w:rsid w:val="009C4A49"/>
    <w:rsid w:val="009C6EDF"/>
    <w:rsid w:val="009C7B0D"/>
    <w:rsid w:val="009D1CCB"/>
    <w:rsid w:val="009D2393"/>
    <w:rsid w:val="009D3951"/>
    <w:rsid w:val="009D4716"/>
    <w:rsid w:val="009D6B2F"/>
    <w:rsid w:val="009D706C"/>
    <w:rsid w:val="009E1516"/>
    <w:rsid w:val="009E2FF6"/>
    <w:rsid w:val="009E3ADF"/>
    <w:rsid w:val="009E4AE5"/>
    <w:rsid w:val="009E5DC0"/>
    <w:rsid w:val="009E6475"/>
    <w:rsid w:val="009E6DE7"/>
    <w:rsid w:val="009E700E"/>
    <w:rsid w:val="009F0523"/>
    <w:rsid w:val="009F386F"/>
    <w:rsid w:val="009F5F2C"/>
    <w:rsid w:val="00A01B74"/>
    <w:rsid w:val="00A035FD"/>
    <w:rsid w:val="00A036AD"/>
    <w:rsid w:val="00A03853"/>
    <w:rsid w:val="00A0792F"/>
    <w:rsid w:val="00A133EA"/>
    <w:rsid w:val="00A13FB5"/>
    <w:rsid w:val="00A154BE"/>
    <w:rsid w:val="00A203B4"/>
    <w:rsid w:val="00A220B3"/>
    <w:rsid w:val="00A23E4C"/>
    <w:rsid w:val="00A252D0"/>
    <w:rsid w:val="00A25AE2"/>
    <w:rsid w:val="00A272D4"/>
    <w:rsid w:val="00A278BC"/>
    <w:rsid w:val="00A3216D"/>
    <w:rsid w:val="00A3476B"/>
    <w:rsid w:val="00A36236"/>
    <w:rsid w:val="00A402D9"/>
    <w:rsid w:val="00A4058A"/>
    <w:rsid w:val="00A43122"/>
    <w:rsid w:val="00A43B7D"/>
    <w:rsid w:val="00A43BEC"/>
    <w:rsid w:val="00A460A3"/>
    <w:rsid w:val="00A471DF"/>
    <w:rsid w:val="00A53304"/>
    <w:rsid w:val="00A542E7"/>
    <w:rsid w:val="00A56416"/>
    <w:rsid w:val="00A65F8B"/>
    <w:rsid w:val="00A669D6"/>
    <w:rsid w:val="00A676DD"/>
    <w:rsid w:val="00A67F37"/>
    <w:rsid w:val="00A704AC"/>
    <w:rsid w:val="00A72959"/>
    <w:rsid w:val="00A72BA4"/>
    <w:rsid w:val="00A7362D"/>
    <w:rsid w:val="00A75FF3"/>
    <w:rsid w:val="00A76FA4"/>
    <w:rsid w:val="00A778A0"/>
    <w:rsid w:val="00A83039"/>
    <w:rsid w:val="00A91492"/>
    <w:rsid w:val="00A92AEC"/>
    <w:rsid w:val="00A9359E"/>
    <w:rsid w:val="00A97EA7"/>
    <w:rsid w:val="00AB0182"/>
    <w:rsid w:val="00AB2E6E"/>
    <w:rsid w:val="00AB3367"/>
    <w:rsid w:val="00AB684D"/>
    <w:rsid w:val="00AC0143"/>
    <w:rsid w:val="00AC1B2C"/>
    <w:rsid w:val="00AD06FB"/>
    <w:rsid w:val="00AD0CAF"/>
    <w:rsid w:val="00AD71E8"/>
    <w:rsid w:val="00AE5701"/>
    <w:rsid w:val="00AE5B9A"/>
    <w:rsid w:val="00AE71BA"/>
    <w:rsid w:val="00AE7203"/>
    <w:rsid w:val="00AF03FA"/>
    <w:rsid w:val="00AF31C3"/>
    <w:rsid w:val="00AF51E6"/>
    <w:rsid w:val="00AF5D63"/>
    <w:rsid w:val="00B01D18"/>
    <w:rsid w:val="00B01EE2"/>
    <w:rsid w:val="00B02362"/>
    <w:rsid w:val="00B0556E"/>
    <w:rsid w:val="00B05D00"/>
    <w:rsid w:val="00B100CB"/>
    <w:rsid w:val="00B156D6"/>
    <w:rsid w:val="00B201E3"/>
    <w:rsid w:val="00B208C7"/>
    <w:rsid w:val="00B20D30"/>
    <w:rsid w:val="00B2541C"/>
    <w:rsid w:val="00B2546E"/>
    <w:rsid w:val="00B256E5"/>
    <w:rsid w:val="00B33071"/>
    <w:rsid w:val="00B353F0"/>
    <w:rsid w:val="00B36452"/>
    <w:rsid w:val="00B403C5"/>
    <w:rsid w:val="00B40C4D"/>
    <w:rsid w:val="00B40C98"/>
    <w:rsid w:val="00B468B7"/>
    <w:rsid w:val="00B4696C"/>
    <w:rsid w:val="00B549DB"/>
    <w:rsid w:val="00B54FC8"/>
    <w:rsid w:val="00B56258"/>
    <w:rsid w:val="00B60A2C"/>
    <w:rsid w:val="00B62071"/>
    <w:rsid w:val="00B64FD4"/>
    <w:rsid w:val="00B6750C"/>
    <w:rsid w:val="00B71FF9"/>
    <w:rsid w:val="00B73A15"/>
    <w:rsid w:val="00B73EA9"/>
    <w:rsid w:val="00B743CA"/>
    <w:rsid w:val="00B75E3F"/>
    <w:rsid w:val="00B76837"/>
    <w:rsid w:val="00B8001D"/>
    <w:rsid w:val="00B80676"/>
    <w:rsid w:val="00B81857"/>
    <w:rsid w:val="00B81FD7"/>
    <w:rsid w:val="00B847E1"/>
    <w:rsid w:val="00B865E8"/>
    <w:rsid w:val="00B86B29"/>
    <w:rsid w:val="00B903C3"/>
    <w:rsid w:val="00B92B29"/>
    <w:rsid w:val="00BA25A5"/>
    <w:rsid w:val="00BB18AC"/>
    <w:rsid w:val="00BB5295"/>
    <w:rsid w:val="00BB5FB3"/>
    <w:rsid w:val="00BB5FC9"/>
    <w:rsid w:val="00BC561F"/>
    <w:rsid w:val="00BD0448"/>
    <w:rsid w:val="00BD341F"/>
    <w:rsid w:val="00BD4137"/>
    <w:rsid w:val="00BD451C"/>
    <w:rsid w:val="00BE1A3F"/>
    <w:rsid w:val="00BE21A1"/>
    <w:rsid w:val="00BE41EC"/>
    <w:rsid w:val="00BE58E8"/>
    <w:rsid w:val="00BF2319"/>
    <w:rsid w:val="00BF28A0"/>
    <w:rsid w:val="00BF32E7"/>
    <w:rsid w:val="00BF63B7"/>
    <w:rsid w:val="00C101E4"/>
    <w:rsid w:val="00C12B5C"/>
    <w:rsid w:val="00C174A5"/>
    <w:rsid w:val="00C17BA9"/>
    <w:rsid w:val="00C17C10"/>
    <w:rsid w:val="00C26065"/>
    <w:rsid w:val="00C3208A"/>
    <w:rsid w:val="00C35679"/>
    <w:rsid w:val="00C43A86"/>
    <w:rsid w:val="00C46570"/>
    <w:rsid w:val="00C53AFB"/>
    <w:rsid w:val="00C54CDB"/>
    <w:rsid w:val="00C57D61"/>
    <w:rsid w:val="00C64A79"/>
    <w:rsid w:val="00C661B5"/>
    <w:rsid w:val="00C664C9"/>
    <w:rsid w:val="00C72CF6"/>
    <w:rsid w:val="00C761C7"/>
    <w:rsid w:val="00C774F1"/>
    <w:rsid w:val="00C779B7"/>
    <w:rsid w:val="00C8150C"/>
    <w:rsid w:val="00C81C86"/>
    <w:rsid w:val="00C81D54"/>
    <w:rsid w:val="00C8226D"/>
    <w:rsid w:val="00C8490D"/>
    <w:rsid w:val="00C85AD8"/>
    <w:rsid w:val="00C90E82"/>
    <w:rsid w:val="00C9136B"/>
    <w:rsid w:val="00C91D6E"/>
    <w:rsid w:val="00C922ED"/>
    <w:rsid w:val="00C92F3E"/>
    <w:rsid w:val="00C976A2"/>
    <w:rsid w:val="00CA0D4C"/>
    <w:rsid w:val="00CA25C2"/>
    <w:rsid w:val="00CA4C91"/>
    <w:rsid w:val="00CA78BF"/>
    <w:rsid w:val="00CB1800"/>
    <w:rsid w:val="00CB6383"/>
    <w:rsid w:val="00CB67F2"/>
    <w:rsid w:val="00CC2247"/>
    <w:rsid w:val="00CC39E0"/>
    <w:rsid w:val="00CD1023"/>
    <w:rsid w:val="00CD1ED8"/>
    <w:rsid w:val="00CD2890"/>
    <w:rsid w:val="00CD3F70"/>
    <w:rsid w:val="00CD5E6E"/>
    <w:rsid w:val="00CE12C1"/>
    <w:rsid w:val="00CE2D14"/>
    <w:rsid w:val="00CE5165"/>
    <w:rsid w:val="00CE72B0"/>
    <w:rsid w:val="00CF0145"/>
    <w:rsid w:val="00CF0462"/>
    <w:rsid w:val="00CF0D56"/>
    <w:rsid w:val="00CF1EDC"/>
    <w:rsid w:val="00CF515D"/>
    <w:rsid w:val="00CF58BC"/>
    <w:rsid w:val="00CF72EB"/>
    <w:rsid w:val="00D03D88"/>
    <w:rsid w:val="00D05371"/>
    <w:rsid w:val="00D072BF"/>
    <w:rsid w:val="00D12324"/>
    <w:rsid w:val="00D14A10"/>
    <w:rsid w:val="00D14A26"/>
    <w:rsid w:val="00D20924"/>
    <w:rsid w:val="00D2744C"/>
    <w:rsid w:val="00D311AF"/>
    <w:rsid w:val="00D32413"/>
    <w:rsid w:val="00D32C4F"/>
    <w:rsid w:val="00D33B6A"/>
    <w:rsid w:val="00D33D34"/>
    <w:rsid w:val="00D3523D"/>
    <w:rsid w:val="00D37362"/>
    <w:rsid w:val="00D41A37"/>
    <w:rsid w:val="00D42393"/>
    <w:rsid w:val="00D42FA4"/>
    <w:rsid w:val="00D46E54"/>
    <w:rsid w:val="00D5530F"/>
    <w:rsid w:val="00D57E85"/>
    <w:rsid w:val="00D60928"/>
    <w:rsid w:val="00D644A3"/>
    <w:rsid w:val="00D76217"/>
    <w:rsid w:val="00D80A0C"/>
    <w:rsid w:val="00D81DCA"/>
    <w:rsid w:val="00D838E2"/>
    <w:rsid w:val="00D8492D"/>
    <w:rsid w:val="00D95ACE"/>
    <w:rsid w:val="00DA0F51"/>
    <w:rsid w:val="00DA12BE"/>
    <w:rsid w:val="00DA300D"/>
    <w:rsid w:val="00DA59C2"/>
    <w:rsid w:val="00DB1A08"/>
    <w:rsid w:val="00DB32F4"/>
    <w:rsid w:val="00DB343A"/>
    <w:rsid w:val="00DB497A"/>
    <w:rsid w:val="00DB6A60"/>
    <w:rsid w:val="00DB6A74"/>
    <w:rsid w:val="00DB6BA7"/>
    <w:rsid w:val="00DC3953"/>
    <w:rsid w:val="00DC3B5F"/>
    <w:rsid w:val="00DC517E"/>
    <w:rsid w:val="00DC553D"/>
    <w:rsid w:val="00DD29F4"/>
    <w:rsid w:val="00DD5C92"/>
    <w:rsid w:val="00DD6F6E"/>
    <w:rsid w:val="00DE0B9D"/>
    <w:rsid w:val="00DF4307"/>
    <w:rsid w:val="00DF51A0"/>
    <w:rsid w:val="00DF5CB7"/>
    <w:rsid w:val="00E00C8B"/>
    <w:rsid w:val="00E05600"/>
    <w:rsid w:val="00E071A1"/>
    <w:rsid w:val="00E07D31"/>
    <w:rsid w:val="00E12776"/>
    <w:rsid w:val="00E14A99"/>
    <w:rsid w:val="00E225A4"/>
    <w:rsid w:val="00E230C7"/>
    <w:rsid w:val="00E23D97"/>
    <w:rsid w:val="00E23DB4"/>
    <w:rsid w:val="00E269F5"/>
    <w:rsid w:val="00E30A4C"/>
    <w:rsid w:val="00E30E69"/>
    <w:rsid w:val="00E31893"/>
    <w:rsid w:val="00E32609"/>
    <w:rsid w:val="00E36758"/>
    <w:rsid w:val="00E37EA2"/>
    <w:rsid w:val="00E40A54"/>
    <w:rsid w:val="00E46A0C"/>
    <w:rsid w:val="00E472DC"/>
    <w:rsid w:val="00E504F2"/>
    <w:rsid w:val="00E51784"/>
    <w:rsid w:val="00E51D92"/>
    <w:rsid w:val="00E56143"/>
    <w:rsid w:val="00E61136"/>
    <w:rsid w:val="00E63645"/>
    <w:rsid w:val="00E65166"/>
    <w:rsid w:val="00E658C7"/>
    <w:rsid w:val="00E7236D"/>
    <w:rsid w:val="00E7273C"/>
    <w:rsid w:val="00E74780"/>
    <w:rsid w:val="00E77D4B"/>
    <w:rsid w:val="00E82552"/>
    <w:rsid w:val="00E82741"/>
    <w:rsid w:val="00E82E31"/>
    <w:rsid w:val="00E85F26"/>
    <w:rsid w:val="00E9446F"/>
    <w:rsid w:val="00E958C3"/>
    <w:rsid w:val="00EA5B9F"/>
    <w:rsid w:val="00EA77D2"/>
    <w:rsid w:val="00EB095A"/>
    <w:rsid w:val="00EB7065"/>
    <w:rsid w:val="00EC0E1F"/>
    <w:rsid w:val="00EC1761"/>
    <w:rsid w:val="00EC4D64"/>
    <w:rsid w:val="00EC75C6"/>
    <w:rsid w:val="00ED0730"/>
    <w:rsid w:val="00ED3B66"/>
    <w:rsid w:val="00ED3CE6"/>
    <w:rsid w:val="00ED4043"/>
    <w:rsid w:val="00ED46AF"/>
    <w:rsid w:val="00ED6AAB"/>
    <w:rsid w:val="00EE1B48"/>
    <w:rsid w:val="00EF663F"/>
    <w:rsid w:val="00F02E14"/>
    <w:rsid w:val="00F04B2F"/>
    <w:rsid w:val="00F05C86"/>
    <w:rsid w:val="00F11359"/>
    <w:rsid w:val="00F13FC9"/>
    <w:rsid w:val="00F22217"/>
    <w:rsid w:val="00F2244D"/>
    <w:rsid w:val="00F227A4"/>
    <w:rsid w:val="00F30A01"/>
    <w:rsid w:val="00F316D4"/>
    <w:rsid w:val="00F366E5"/>
    <w:rsid w:val="00F417E4"/>
    <w:rsid w:val="00F41E9C"/>
    <w:rsid w:val="00F4559F"/>
    <w:rsid w:val="00F50294"/>
    <w:rsid w:val="00F50FE5"/>
    <w:rsid w:val="00F52C19"/>
    <w:rsid w:val="00F54D3F"/>
    <w:rsid w:val="00F554CB"/>
    <w:rsid w:val="00F57112"/>
    <w:rsid w:val="00F60B1A"/>
    <w:rsid w:val="00F65D59"/>
    <w:rsid w:val="00F67F8E"/>
    <w:rsid w:val="00F70489"/>
    <w:rsid w:val="00F70923"/>
    <w:rsid w:val="00F73806"/>
    <w:rsid w:val="00F7484D"/>
    <w:rsid w:val="00F75313"/>
    <w:rsid w:val="00F75EA8"/>
    <w:rsid w:val="00F833F6"/>
    <w:rsid w:val="00F83A8C"/>
    <w:rsid w:val="00F8494B"/>
    <w:rsid w:val="00F8601A"/>
    <w:rsid w:val="00F91287"/>
    <w:rsid w:val="00F9147C"/>
    <w:rsid w:val="00F93CA7"/>
    <w:rsid w:val="00F95686"/>
    <w:rsid w:val="00F95CA1"/>
    <w:rsid w:val="00FA32C1"/>
    <w:rsid w:val="00FA421E"/>
    <w:rsid w:val="00FA5983"/>
    <w:rsid w:val="00FA5B27"/>
    <w:rsid w:val="00FB23DF"/>
    <w:rsid w:val="00FB24ED"/>
    <w:rsid w:val="00FB4420"/>
    <w:rsid w:val="00FB65C2"/>
    <w:rsid w:val="00FC080D"/>
    <w:rsid w:val="00FC1A7C"/>
    <w:rsid w:val="00FC1B02"/>
    <w:rsid w:val="00FC2961"/>
    <w:rsid w:val="00FC36EB"/>
    <w:rsid w:val="00FC71F7"/>
    <w:rsid w:val="00FD0B2B"/>
    <w:rsid w:val="00FD30EB"/>
    <w:rsid w:val="00FD473B"/>
    <w:rsid w:val="00FD7C13"/>
    <w:rsid w:val="00FE1E5E"/>
    <w:rsid w:val="00FE75BA"/>
    <w:rsid w:val="00FF7EAA"/>
    <w:rsid w:val="05552C1D"/>
    <w:rsid w:val="1C9765A0"/>
    <w:rsid w:val="385121D5"/>
    <w:rsid w:val="50F45887"/>
    <w:rsid w:val="646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220670"/>
  <w15:docId w15:val="{BF408FED-3313-4B26-9594-BC96A2DE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aj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360" w:after="120"/>
      <w:outlineLvl w:val="0"/>
    </w:pPr>
    <w:rPr>
      <w:rFonts w:ascii="Arial" w:eastAsiaTheme="minorHAnsi" w:hAnsi="Arial" w:cs="Arial"/>
      <w:b/>
      <w:caps/>
      <w:color w:val="FF6600"/>
      <w:spacing w:val="20"/>
      <w:sz w:val="20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"/>
    <w:qFormat/>
    <w:pPr>
      <w:numPr>
        <w:ilvl w:val="1"/>
        <w:numId w:val="1"/>
      </w:numPr>
      <w:pBdr>
        <w:bottom w:val="single" w:sz="4" w:space="1" w:color="FF6600"/>
      </w:pBdr>
      <w:spacing w:before="240"/>
      <w:outlineLvl w:val="1"/>
    </w:pPr>
    <w:rPr>
      <w:rFonts w:ascii="Arial" w:eastAsiaTheme="minorHAnsi" w:hAnsi="Arial" w:cs="Arial"/>
      <w:b/>
      <w:iCs/>
      <w:smallCaps/>
      <w:color w:val="363636"/>
      <w:spacing w:val="15"/>
      <w:kern w:val="32"/>
      <w:sz w:val="22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eastAsiaTheme="minorEastAsia" w:hAnsi="Arial" w:cs="Arial"/>
      <w:b/>
      <w:bCs/>
      <w:smallCaps/>
      <w:color w:val="FF6600"/>
      <w:sz w:val="20"/>
      <w:lang w:val="en-GB" w:eastAsia="fr-FR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120"/>
      <w:outlineLvl w:val="3"/>
    </w:pPr>
    <w:rPr>
      <w:rFonts w:ascii="Arial" w:eastAsiaTheme="majorEastAsia" w:hAnsi="Arial" w:cstheme="majorBidi"/>
      <w:bCs/>
      <w:sz w:val="18"/>
      <w:szCs w:val="28"/>
      <w:lang w:val="en-GB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numPr>
        <w:ilvl w:val="4"/>
        <w:numId w:val="1"/>
      </w:numPr>
      <w:spacing w:before="120"/>
      <w:outlineLvl w:val="4"/>
    </w:pPr>
    <w:rPr>
      <w:rFonts w:ascii="Arial" w:eastAsiaTheme="minorEastAsia" w:hAnsi="Arial"/>
      <w:sz w:val="18"/>
      <w:szCs w:val="22"/>
      <w:lang w:val="en-GB" w:eastAsia="fr-FR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Arial" w:eastAsiaTheme="minorEastAsia" w:hAnsi="Arial"/>
      <w:bCs/>
      <w:sz w:val="18"/>
      <w:lang w:val="en-GB" w:eastAsia="fr-FR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Arial" w:eastAsiaTheme="minorEastAsia" w:hAnsi="Arial"/>
      <w:sz w:val="18"/>
      <w:lang w:val="en-GB" w:eastAsia="fr-FR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Arial" w:eastAsiaTheme="minorEastAsia" w:hAnsi="Arial"/>
      <w:iCs/>
      <w:sz w:val="18"/>
      <w:lang w:val="en-GB" w:eastAsia="fr-FR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Arial" w:eastAsiaTheme="minorEastAsia" w:hAnsi="Arial"/>
      <w:sz w:val="18"/>
      <w:lang w:val="en-GB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uiPriority w:val="39"/>
    <w:pPr>
      <w:keepNext/>
      <w:keepLines/>
      <w:tabs>
        <w:tab w:val="left" w:pos="1418"/>
        <w:tab w:val="right" w:leader="dot" w:pos="9072"/>
      </w:tabs>
      <w:spacing w:before="120"/>
      <w:ind w:left="1418" w:hanging="567"/>
    </w:pPr>
    <w:rPr>
      <w:rFonts w:ascii="Arial" w:eastAsiaTheme="majorEastAsia" w:hAnsi="Arial" w:cstheme="majorBidi"/>
      <w:sz w:val="18"/>
      <w:szCs w:val="22"/>
      <w:lang w:val="en-GB" w:eastAsia="en-US" w:bidi="en-US"/>
    </w:rPr>
  </w:style>
  <w:style w:type="paragraph" w:styleId="BalloonText">
    <w:name w:val="Balloon Text"/>
    <w:basedOn w:val="Normal"/>
    <w:link w:val="BalloonTextChar"/>
    <w:semiHidden/>
    <w:rPr>
      <w:rFonts w:ascii="Arial" w:eastAsiaTheme="minorEastAsia" w:hAnsi="Arial" w:cs="Tahoma"/>
      <w:sz w:val="16"/>
      <w:szCs w:val="16"/>
      <w:lang w:val="en-GB" w:eastAsia="fr-FR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13"/>
        <w:tab w:val="right" w:pos="9026"/>
      </w:tabs>
      <w:spacing w:before="120"/>
    </w:pPr>
    <w:rPr>
      <w:rFonts w:ascii="Arial" w:eastAsiaTheme="majorEastAsia" w:hAnsi="Arial" w:cstheme="majorBidi"/>
      <w:sz w:val="16"/>
      <w:szCs w:val="20"/>
      <w:lang w:val="en-GB" w:eastAsia="en-US" w:bidi="en-US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before="120"/>
    </w:pPr>
    <w:rPr>
      <w:rFonts w:ascii="Arial" w:eastAsiaTheme="minorEastAsia" w:hAnsi="Arial"/>
      <w:sz w:val="20"/>
      <w:lang w:val="en-GB" w:eastAsia="fr-FR"/>
    </w:rPr>
  </w:style>
  <w:style w:type="paragraph" w:styleId="TOC1">
    <w:name w:val="toc 1"/>
    <w:basedOn w:val="Normal"/>
    <w:next w:val="Normal"/>
    <w:uiPriority w:val="39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  <w:spacing w:before="120"/>
    </w:pPr>
    <w:rPr>
      <w:rFonts w:ascii="Arial" w:eastAsiaTheme="majorEastAsia" w:hAnsi="Arial" w:cstheme="majorBidi"/>
      <w:b/>
      <w:caps/>
      <w:color w:val="FFFFFF" w:themeColor="background1"/>
      <w:sz w:val="18"/>
      <w:szCs w:val="20"/>
      <w:lang w:val="en-GB"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120" w:after="60"/>
      <w:jc w:val="center"/>
      <w:outlineLvl w:val="1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paragraph" w:styleId="TOC2">
    <w:name w:val="toc 2"/>
    <w:basedOn w:val="Normal"/>
    <w:next w:val="Normal"/>
    <w:uiPriority w:val="39"/>
    <w:pPr>
      <w:keepNext/>
      <w:keepLines/>
      <w:tabs>
        <w:tab w:val="left" w:pos="880"/>
        <w:tab w:val="right" w:leader="dot" w:pos="9072"/>
      </w:tabs>
      <w:spacing w:before="120"/>
    </w:pPr>
    <w:rPr>
      <w:rFonts w:ascii="Arial" w:eastAsiaTheme="majorEastAsia" w:hAnsi="Arial" w:cstheme="majorBidi"/>
      <w:smallCaps/>
      <w:sz w:val="18"/>
      <w:szCs w:val="18"/>
      <w:lang w:val="en-GB" w:eastAsia="en-US" w:bidi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/>
      <w:jc w:val="center"/>
      <w:outlineLvl w:val="0"/>
    </w:pPr>
    <w:rPr>
      <w:rFonts w:ascii="Arial" w:eastAsiaTheme="majorEastAsia" w:hAnsi="Arial" w:cstheme="majorBidi"/>
      <w:b/>
      <w:bCs/>
      <w:kern w:val="28"/>
      <w:sz w:val="20"/>
      <w:szCs w:val="32"/>
      <w:u w:val="single"/>
      <w:lang w:val="en-GB" w:eastAsia="en-US" w:bidi="en-US"/>
    </w:rPr>
  </w:style>
  <w:style w:type="table" w:styleId="TableGrid">
    <w:name w:val="Table Grid"/>
    <w:basedOn w:val="TableNormal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styleId="TableColorful1">
    <w:name w:val="Table Colorful 1"/>
    <w:basedOn w:val="TableNormal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Classic2">
    <w:name w:val="Table Classic 2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List8">
    <w:name w:val="Table List 8"/>
    <w:basedOn w:val="TableNormal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FollowedHyperlink">
    <w:name w:val="FollowedHyperlink"/>
    <w:basedOn w:val="DefaultParagraphFont"/>
    <w:uiPriority w:val="99"/>
    <w:qFormat/>
    <w:rPr>
      <w:rFonts w:ascii="Arial" w:hAnsi="Arial"/>
      <w:i/>
      <w:color w:val="363636"/>
      <w:sz w:val="20"/>
      <w:u w:val="single"/>
    </w:rPr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/>
      <w:i/>
      <w:iCs/>
    </w:rPr>
  </w:style>
  <w:style w:type="character" w:styleId="Hyperlink">
    <w:name w:val="Hyperlink"/>
    <w:basedOn w:val="DefaultParagraphFont"/>
    <w:uiPriority w:val="99"/>
    <w:qFormat/>
    <w:rPr>
      <w:rFonts w:ascii="Arial" w:hAnsi="Arial"/>
      <w:color w:val="FF6600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cs="Times New Roman"/>
      <w:sz w:val="18"/>
      <w:szCs w:val="24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ajorEastAsia"/>
      <w:sz w:val="16"/>
      <w:lang w:bidi="en-US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eastAsiaTheme="majorEastAsia"/>
      <w:b/>
      <w:bCs/>
      <w:kern w:val="28"/>
      <w:szCs w:val="32"/>
      <w:u w:val="single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/>
      <w:lang w:bidi="en-US"/>
    </w:rPr>
  </w:style>
  <w:style w:type="paragraph" w:styleId="NoSpacing">
    <w:name w:val="No Spacing"/>
    <w:basedOn w:val="Normal"/>
    <w:link w:val="NoSpacingChar"/>
    <w:uiPriority w:val="1"/>
    <w:qFormat/>
    <w:pPr>
      <w:spacing w:before="120"/>
    </w:pPr>
    <w:rPr>
      <w:rFonts w:ascii="Arial" w:eastAsiaTheme="majorEastAsia" w:hAnsi="Arial" w:cstheme="majorBidi"/>
      <w:sz w:val="20"/>
      <w:szCs w:val="32"/>
      <w:lang w:val="en-GB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pPr>
      <w:spacing w:before="120"/>
      <w:ind w:left="720"/>
      <w:contextualSpacing/>
    </w:pPr>
    <w:rPr>
      <w:rFonts w:ascii="Arial" w:eastAsiaTheme="minorEastAsia" w:hAnsi="Arial"/>
      <w:sz w:val="20"/>
      <w:lang w:val="en-GB" w:eastAsia="fr-FR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20"/>
    </w:pPr>
    <w:rPr>
      <w:rFonts w:ascii="Arial" w:eastAsiaTheme="majorEastAsia" w:hAnsi="Arial" w:cstheme="majorBidi"/>
      <w:i/>
      <w:sz w:val="20"/>
      <w:szCs w:val="20"/>
      <w:lang w:val="en-GB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20"/>
      <w:ind w:left="720" w:right="720"/>
    </w:pPr>
    <w:rPr>
      <w:rFonts w:ascii="Arial" w:eastAsiaTheme="majorEastAsia" w:hAnsi="Arial" w:cstheme="majorBidi"/>
      <w:b/>
      <w:i/>
      <w:sz w:val="20"/>
      <w:szCs w:val="20"/>
      <w:lang w:val="en-GB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eastAsiaTheme="majorEastAsia"/>
      <w:b/>
      <w:i/>
      <w:lang w:bidi="en-US"/>
    </w:rPr>
  </w:style>
  <w:style w:type="character" w:customStyle="1" w:styleId="1">
    <w:name w:val="不明显强调1"/>
    <w:uiPriority w:val="19"/>
    <w:qFormat/>
    <w:rPr>
      <w:i/>
      <w:color w:val="595959" w:themeColor="text1" w:themeTint="A6"/>
    </w:rPr>
  </w:style>
  <w:style w:type="character" w:customStyle="1" w:styleId="10">
    <w:name w:val="明显强调1"/>
    <w:basedOn w:val="DefaultParagraphFont"/>
    <w:uiPriority w:val="21"/>
    <w:qFormat/>
    <w:rPr>
      <w:b/>
      <w:i/>
      <w:sz w:val="24"/>
      <w:szCs w:val="24"/>
      <w:u w:val="single"/>
    </w:rPr>
  </w:style>
  <w:style w:type="character" w:customStyle="1" w:styleId="11">
    <w:name w:val="不明显参考1"/>
    <w:basedOn w:val="DefaultParagraphFont"/>
    <w:uiPriority w:val="31"/>
    <w:qFormat/>
    <w:rPr>
      <w:sz w:val="24"/>
      <w:szCs w:val="24"/>
      <w:u w:val="single"/>
    </w:rPr>
  </w:style>
  <w:style w:type="character" w:customStyle="1" w:styleId="12">
    <w:name w:val="明显参考1"/>
    <w:basedOn w:val="DefaultParagraphFont"/>
    <w:uiPriority w:val="32"/>
    <w:qFormat/>
    <w:rPr>
      <w:b/>
      <w:sz w:val="24"/>
      <w:u w:val="single"/>
    </w:rPr>
  </w:style>
  <w:style w:type="character" w:customStyle="1" w:styleId="13">
    <w:name w:val="书籍标题1"/>
    <w:basedOn w:val="DefaultParagraphFont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TOC10">
    <w:name w:val="TOC 标题1"/>
    <w:basedOn w:val="Heading1"/>
    <w:next w:val="Normal"/>
    <w:uiPriority w:val="39"/>
    <w:qFormat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pPr>
      <w:numPr>
        <w:numId w:val="2"/>
      </w:numPr>
      <w:spacing w:before="60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pPr>
      <w:spacing w:before="120"/>
    </w:pPr>
    <w:rPr>
      <w:rFonts w:ascii="Arial" w:eastAsiaTheme="minorEastAsia" w:hAnsi="Arial"/>
      <w:color w:val="BF0000" w:themeColor="accent6" w:themeShade="BF"/>
      <w:sz w:val="20"/>
      <w:lang w:val="en-GB" w:eastAsia="fr-FR"/>
    </w:rPr>
  </w:style>
  <w:style w:type="paragraph" w:customStyle="1" w:styleId="Numbered1">
    <w:name w:val="Numbered 1"/>
    <w:basedOn w:val="Normal"/>
    <w:pPr>
      <w:numPr>
        <w:numId w:val="3"/>
      </w:numPr>
      <w:spacing w:before="60"/>
    </w:pPr>
    <w:rPr>
      <w:rFonts w:ascii="Arial" w:eastAsiaTheme="minorEastAsia" w:hAnsi="Arial"/>
      <w:sz w:val="20"/>
      <w:lang w:val="en-GB" w:eastAsia="fr-FR"/>
    </w:rPr>
  </w:style>
  <w:style w:type="paragraph" w:customStyle="1" w:styleId="List2">
    <w:name w:val="List2"/>
    <w:basedOn w:val="List1"/>
    <w:uiPriority w:val="99"/>
    <w:qFormat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pPr>
      <w:spacing w:before="40"/>
    </w:pPr>
    <w:rPr>
      <w:rFonts w:ascii="Arial" w:eastAsiaTheme="minorEastAsia" w:hAnsi="Arial" w:cstheme="majorBidi"/>
      <w:sz w:val="16"/>
      <w:szCs w:val="16"/>
      <w:lang w:val="en-GB" w:eastAsia="en-GB"/>
    </w:rPr>
  </w:style>
  <w:style w:type="character" w:customStyle="1" w:styleId="GlossaryChar">
    <w:name w:val="Glossary Char"/>
    <w:basedOn w:val="DefaultParagraphFont"/>
    <w:link w:val="Glossary"/>
    <w:uiPriority w:val="99"/>
    <w:rPr>
      <w:sz w:val="16"/>
      <w:szCs w:val="16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Cs w:val="24"/>
      <w:lang w:eastAsia="fr-FR"/>
    </w:rPr>
  </w:style>
  <w:style w:type="table" w:customStyle="1" w:styleId="SGSTableBasic2">
    <w:name w:val="SGS Table Basic 2"/>
    <w:basedOn w:val="TableNormal"/>
    <w:uiPriority w:val="99"/>
    <w:qFormat/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character" w:customStyle="1" w:styleId="BalloonTextChar">
    <w:name w:val="Balloon Text Char"/>
    <w:basedOn w:val="DefaultParagraphFont"/>
    <w:link w:val="BalloonText"/>
    <w:semiHidden/>
    <w:rPr>
      <w:rFonts w:cs="Tahoma"/>
      <w:sz w:val="16"/>
      <w:szCs w:val="16"/>
      <w:lang w:val="fr-FR" w:eastAsia="fr-FR"/>
    </w:rPr>
  </w:style>
  <w:style w:type="table" w:customStyle="1" w:styleId="SGSTableBasic11">
    <w:name w:val="SGS Table Basic 11"/>
    <w:basedOn w:val="TableNormal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GS Word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6600"/>
      </a:hlink>
      <a:folHlink>
        <a:srgbClr val="363636"/>
      </a:folHlink>
    </a:clrScheme>
    <a:fontScheme name="SGS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</a:spPr>
      <a:bodyPr vert="horz" wrap="square" lIns="91440" tIns="45720" rIns="91440" bIns="45720" numCol="1" anchor="t" anchorCtr="0" compatLnSpc="1"/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</a:spPr>
      <a:bodyPr vert="horz" wrap="square" lIns="91440" tIns="45720" rIns="91440" bIns="45720" numCol="1" anchor="t" anchorCtr="0" compatLnSpc="1"/>
      <a:lstStyle/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GS Document" ma:contentTypeID="0x010100C8494472C0AF624BA0273BC08E132404001EE43B7F29FEF74EBACA1C4929C720E3" ma:contentTypeVersion="23" ma:contentTypeDescription="Document for SGS, inclusive of specific metadata fields" ma:contentTypeScope="" ma:versionID="5300407e00bcfa06c9a57b13037a1209">
  <xsd:schema xmlns:xsd="http://www.w3.org/2001/XMLSchema" xmlns:xs="http://www.w3.org/2001/XMLSchema" xmlns:p="http://schemas.microsoft.com/office/2006/metadata/properties" xmlns:ns2="c8a11c16-8a7d-4cd3-bdf6-9869cf07ac6c" xmlns:ns3="09198b6c-0df7-4647-95ae-ad086ac104fe" targetNamespace="http://schemas.microsoft.com/office/2006/metadata/properties" ma:root="true" ma:fieldsID="0551c62bc4f20f5267949113dda0ff92" ns2:_="" ns3:_="">
    <xsd:import namespace="c8a11c16-8a7d-4cd3-bdf6-9869cf07ac6c"/>
    <xsd:import namespace="09198b6c-0df7-4647-95ae-ad086ac104fe"/>
    <xsd:element name="properties">
      <xsd:complexType>
        <xsd:sequence>
          <xsd:element name="documentManagement">
            <xsd:complexType>
              <xsd:all>
                <xsd:element ref="ns2:BusinessFunction" minOccurs="0"/>
                <xsd:element ref="ns2:Country" minOccurs="0"/>
                <xsd:element ref="ns3:Language" minOccurs="0"/>
                <xsd:element ref="ns2:Owner" minOccurs="0"/>
                <xsd:element ref="ns2:Descrip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11c16-8a7d-4cd3-bdf6-9869cf07ac6c" elementFormDefault="qualified">
    <xsd:import namespace="http://schemas.microsoft.com/office/2006/documentManagement/types"/>
    <xsd:import namespace="http://schemas.microsoft.com/office/infopath/2007/PartnerControls"/>
    <xsd:element name="BusinessFunction" ma:index="5" nillable="true" ma:displayName="Business / Function" ma:format="Dropdown" ma:internalName="BusinessFunction" ma:readOnly="false">
      <xsd:simpleType>
        <xsd:restriction base="dms:Choice">
          <xsd:enumeration value="Global"/>
          <xsd:enumeration value="----------"/>
          <xsd:enumeration value="Agricultural Services"/>
          <xsd:enumeration value="Automotive Services"/>
          <xsd:enumeration value="Consumer Testing Services"/>
          <xsd:enumeration value="Environmental services"/>
          <xsd:enumeration value="Industrial Services"/>
          <xsd:enumeration value="Life Sciences Services"/>
          <xsd:enumeration value="Minerals Services"/>
          <xsd:enumeration value="Oil Gas &amp; Chemicals Services"/>
          <xsd:enumeration value="Systems &amp; Services Certification"/>
          <xsd:enumeration value="Technology Project Resources"/>
          <xsd:enumeration value="Trade Assurance Services"/>
          <xsd:enumeration value="----------"/>
          <xsd:enumeration value="Administration"/>
          <xsd:enumeration value="Audit"/>
          <xsd:enumeration value="Continuous Improvement"/>
          <xsd:enumeration value="Corporate Communications &amp; Investor Relations"/>
          <xsd:enumeration value="Corporate Development &amp; Taxation"/>
          <xsd:enumeration value="Corporate Finance"/>
          <xsd:enumeration value="Finance"/>
          <xsd:enumeration value="Group Control"/>
          <xsd:enumeration value="Group Treasury"/>
          <xsd:enumeration value="Human Resources"/>
          <xsd:enumeration value="Information Technology"/>
          <xsd:enumeration value="Legal &amp; Compliance"/>
          <xsd:enumeration value="Logistics"/>
          <xsd:enumeration value="Management"/>
          <xsd:enumeration value="Marketing"/>
          <xsd:enumeration value="Sales"/>
        </xsd:restriction>
      </xsd:simpleType>
    </xsd:element>
    <xsd:element name="Country" ma:index="6" nillable="true" ma:displayName="Country" ma:format="Dropdown" ma:indexed="true" ma:internalName="Country" ma:readOnly="false">
      <xsd:simpleType>
        <xsd:restriction base="dms:Choice">
          <xsd:enumeration value="Global"/>
          <xsd:enumeration value="----------"/>
          <xsd:enumeration value="Afghanistan"/>
          <xsd:enumeration value="Albania"/>
          <xsd:enumeration value="Algeria"/>
          <xsd:enumeration value="American Samoa"/>
          <xsd:enumeration value="Andorra"/>
          <xsd:enumeration value="Angola"/>
          <xsd:enumeration value="Anguilla"/>
          <xsd:enumeration value="Antarctica"/>
          <xsd:enumeration value="Antigua and Barbuda"/>
          <xsd:enumeration value="Argentina"/>
          <xsd:enumeration value="Armenia"/>
          <xsd:enumeration value="Aruba"/>
          <xsd:enumeration value="Australia"/>
          <xsd:enumeration value="Austria"/>
          <xsd:enumeration value="Azerbaijan"/>
          <xsd:enumeration value="Bahamas"/>
          <xsd:enumeration value="Bahrain"/>
          <xsd:enumeration value="Bangladesh"/>
          <xsd:enumeration value="Barbados"/>
          <xsd:enumeration value="Belarus"/>
          <xsd:enumeration value="Belgium"/>
          <xsd:enumeration value="Belize"/>
          <xsd:enumeration value="Benin"/>
          <xsd:enumeration value="Bermuda"/>
          <xsd:enumeration value="Bhutan"/>
          <xsd:enumeration value="Bolivia"/>
          <xsd:enumeration value="Bosnia and Herzegowina"/>
          <xsd:enumeration value="Botswana"/>
          <xsd:enumeration value="Bouvet Island"/>
          <xsd:enumeration value="Brazil"/>
          <xsd:enumeration value="British Indian Ocean Territory"/>
          <xsd:enumeration value="Brunei Darussalam"/>
          <xsd:enumeration value="Bulgaria"/>
          <xsd:enumeration value="Burkina Faso"/>
          <xsd:enumeration value="Burundi"/>
          <xsd:enumeration value="Cambodia"/>
          <xsd:enumeration value="Cameroon"/>
          <xsd:enumeration value="Canada"/>
          <xsd:enumeration value="Cape Verde"/>
          <xsd:enumeration value="Cayman Islands"/>
          <xsd:enumeration value="Central African Republic"/>
          <xsd:enumeration value="Chad"/>
          <xsd:enumeration value="Chile"/>
          <xsd:enumeration value="China"/>
          <xsd:enumeration value="Christmas Island"/>
          <xsd:enumeration value="Cocos (Keeling) Islands"/>
          <xsd:enumeration value="Colombia"/>
          <xsd:enumeration value="Comoros"/>
          <xsd:enumeration value="Congo"/>
          <xsd:enumeration value="Congo (Democratic Republic of the)"/>
          <xsd:enumeration value="Cook Islands"/>
          <xsd:enumeration value="Costa Rica"/>
          <xsd:enumeration value="Cote d'Ivoire"/>
          <xsd:enumeration value="Croatia"/>
          <xsd:enumeration value="Cuba"/>
          <xsd:enumeration value="Cyprus"/>
          <xsd:enumeration value="Czech Republic"/>
          <xsd:enumeration value="Denmark"/>
          <xsd:enumeration value="Djibouti"/>
          <xsd:enumeration value="Dominica"/>
          <xsd:enumeration value="Dominican Republic"/>
          <xsd:enumeration value="East Timor"/>
          <xsd:enumeration value="Ecuador"/>
          <xsd:enumeration value="Egypt"/>
          <xsd:enumeration value="El Salvador"/>
          <xsd:enumeration value="Equatorial Guinea"/>
          <xsd:enumeration value="Eritrea"/>
          <xsd:enumeration value="Estonia"/>
          <xsd:enumeration value="Ethiopia"/>
          <xsd:enumeration value="Falkland Islands (Malvinas)"/>
          <xsd:enumeration value="Faroe Islands"/>
          <xsd:enumeration value="Fiji"/>
          <xsd:enumeration value="Finland"/>
          <xsd:enumeration value="France"/>
          <xsd:enumeration value="France Metropolitan"/>
          <xsd:enumeration value="French Guyana"/>
          <xsd:enumeration value="French Polynesia"/>
          <xsd:enumeration value="French Southern Territories"/>
          <xsd:enumeration value="Gabon"/>
          <xsd:enumeration value="Gambia"/>
          <xsd:enumeration value="Georgia"/>
          <xsd:enumeration value="Germany"/>
          <xsd:enumeration value="Ghana"/>
          <xsd:enumeration value="Gibraltar"/>
          <xsd:enumeration value="Greece"/>
          <xsd:enumeration value="Greenland"/>
          <xsd:enumeration value="Grenada"/>
          <xsd:enumeration value="Guadeloupe"/>
          <xsd:enumeration value="Guam"/>
          <xsd:enumeration value="Guatemala"/>
          <xsd:enumeration value="Guinea"/>
          <xsd:enumeration value="Guinea-Bissau"/>
          <xsd:enumeration value="Gulf"/>
          <xsd:enumeration value="Guyana"/>
          <xsd:enumeration value="Haiti"/>
          <xsd:enumeration value="Heard and McDonald Islands"/>
          <xsd:enumeration value="Honduras"/>
          <xsd:enumeration value="Hong Kong"/>
          <xsd:enumeration value="Hungary"/>
          <xsd:enumeration value="Iceland"/>
          <xsd:enumeration value="India"/>
          <xsd:enumeration value="Indonesia"/>
          <xsd:enumeration value="Iran (Islamic Republic of)"/>
          <xsd:enumeration value="Iraq"/>
          <xsd:enumeration value="Ireland"/>
          <xsd:enumeration value="Israel"/>
          <xsd:enumeration value="Italy"/>
          <xsd:enumeration value="Jamaica"/>
          <xsd:enumeration value="Japan"/>
          <xsd:enumeration value="Jordan"/>
          <xsd:enumeration value="Kazakhstan"/>
          <xsd:enumeration value="Kenya"/>
          <xsd:enumeration value="Kiribati"/>
          <xsd:enumeration value="Korea (Democratic People's Republic of)"/>
          <xsd:enumeration value="Korea (Republic of)"/>
          <xsd:enumeration value="Kuwait"/>
          <xsd:enumeration value="Kyrgyzstan"/>
          <xsd:enumeration value="Lao (People's Democratic Republic)"/>
          <xsd:enumeration value="Latvia"/>
          <xsd:enumeration value="Lebanon"/>
          <xsd:enumeration value="Lesotho"/>
          <xsd:enumeration value="Liberia"/>
          <xsd:enumeration value="Libyan Arab Jamahiriya"/>
          <xsd:enumeration value="Liechtenstein"/>
          <xsd:enumeration value="Lithuania"/>
          <xsd:enumeration value="Luxembourg"/>
          <xsd:enumeration value="Macau"/>
          <xsd:enumeration value="Macedonia (Former Yugoslav Republic of)"/>
          <xsd:enumeration value="Madagascar"/>
          <xsd:enumeration value="Malawi"/>
          <xsd:enumeration value="Malaysia"/>
          <xsd:enumeration value="Maldives"/>
          <xsd:enumeration value="Mali"/>
          <xsd:enumeration value="Malta"/>
          <xsd:enumeration value="Marshall Islands"/>
          <xsd:enumeration value="Martinique"/>
          <xsd:enumeration value="Mauritania"/>
          <xsd:enumeration value="Mauritius"/>
          <xsd:enumeration value="Mayotte"/>
          <xsd:enumeration value="Mexico"/>
          <xsd:enumeration value="Micronesia (Federated States of)"/>
          <xsd:enumeration value="Moldova (Republic of)"/>
          <xsd:enumeration value="Monaco"/>
          <xsd:enumeration value="Mongolia"/>
          <xsd:enumeration value="Montserrat"/>
          <xsd:enumeration value="Morocco"/>
          <xsd:enumeration value="Mozambique"/>
          <xsd:enumeration value="Myanmar"/>
          <xsd:enumeration value="Namibia"/>
          <xsd:enumeration value="Nauru"/>
          <xsd:enumeration value="Nepal"/>
          <xsd:enumeration value="Netherlands"/>
          <xsd:enumeration value="Netherlands Antilles"/>
          <xsd:enumeration value="New Caledonia"/>
          <xsd:enumeration value="New Zealand"/>
          <xsd:enumeration value="Nicaragua"/>
          <xsd:enumeration value="Niger"/>
          <xsd:enumeration value="Nigeria"/>
          <xsd:enumeration value="Niue"/>
          <xsd:enumeration value="Norfolk Island"/>
          <xsd:enumeration value="Northern Mariana Islands"/>
          <xsd:enumeration value="Norway"/>
          <xsd:enumeration value="Oman"/>
          <xsd:enumeration value="Pakistan"/>
          <xsd:enumeration value="Palau"/>
          <xsd:enumeration value="Panama"/>
          <xsd:enumeration value="Papua New Guinea"/>
          <xsd:enumeration value="Paraguay"/>
          <xsd:enumeration value="Peru"/>
          <xsd:enumeration value="Philippines"/>
          <xsd:enumeration value="Pitcairn"/>
          <xsd:enumeration value="Poland"/>
          <xsd:enumeration value="Portugal"/>
          <xsd:enumeration value="Puerto Rico"/>
          <xsd:enumeration value="Qatar"/>
          <xsd:enumeration value="Reunion"/>
          <xsd:enumeration value="Romania"/>
          <xsd:enumeration value="Russian Federation"/>
          <xsd:enumeration value="Rwanda"/>
          <xsd:enumeration value="Saint Helena"/>
          <xsd:enumeration value="Saint Kitts and Nevis"/>
          <xsd:enumeration value="Saint Lucia"/>
          <xsd:enumeration value="Saint Pierre and Miquelon"/>
          <xsd:enumeration value="Saint Vincent and The Grenadines"/>
          <xsd:enumeration value="Samoa"/>
          <xsd:enumeration value="San Marino"/>
          <xsd:enumeration value="Sao Tome and Principe"/>
          <xsd:enumeration value="Saudi Arabia"/>
          <xsd:enumeration value="Senegal"/>
          <xsd:enumeration value="Serbia and Montenegro"/>
          <xsd:enumeration value="Seychelles"/>
          <xsd:enumeration value="Sierra Leone"/>
          <xsd:enumeration value="Singapore"/>
          <xsd:enumeration value="Slovakia"/>
          <xsd:enumeration value="Slovenia"/>
          <xsd:enumeration value="Solomon Islands"/>
          <xsd:enumeration value="Somalia"/>
          <xsd:enumeration value="South Africa"/>
          <xsd:enumeration value="South Georgia and The South Sandwich Islands"/>
          <xsd:enumeration value="Spain"/>
          <xsd:enumeration value="Sri Lanka"/>
          <xsd:enumeration value="Sudan"/>
          <xsd:enumeration value="Suriname"/>
          <xsd:enumeration value="Svalbard and Jan Mayen Islands"/>
          <xsd:enumeration value="Swaziland"/>
          <xsd:enumeration value="Sweden"/>
          <xsd:enumeration value="Switzerland"/>
          <xsd:enumeration value="Syrian (Arab Republic)"/>
          <xsd:enumeration value="Taiwan"/>
          <xsd:enumeration value="Tajikistan"/>
          <xsd:enumeration value="Tanzania (United Republic of)"/>
          <xsd:enumeration value="Thailand"/>
          <xsd:enumeration value="Togo"/>
          <xsd:enumeration value="Tokelau"/>
          <xsd:enumeration value="Tonga"/>
          <xsd:enumeration value="Trinidad and Tobago"/>
          <xsd:enumeration value="Tunisia"/>
          <xsd:enumeration value="Turkey"/>
          <xsd:enumeration value="Turkmenistan"/>
          <xsd:enumeration value="Turks and Caicos Islands"/>
          <xsd:enumeration value="Tuvalu"/>
          <xsd:enumeration value="Uganda"/>
          <xsd:enumeration value="Ukraine"/>
          <xsd:enumeration value="United Arab Emirates"/>
          <xsd:enumeration value="United Kingdom"/>
          <xsd:enumeration value="United States"/>
          <xsd:enumeration value="United States Minor Outlying Islands"/>
          <xsd:enumeration value="Uruguay"/>
          <xsd:enumeration value="Uzbekistan"/>
          <xsd:enumeration value="Vanuatu"/>
          <xsd:enumeration value="Vatican City State (Holy See)"/>
          <xsd:enumeration value="Venezuela"/>
          <xsd:enumeration value="Viet Nam"/>
          <xsd:enumeration value="Virgin Islands (British)"/>
          <xsd:enumeration value="Virgin Islands (U.S.)"/>
          <xsd:enumeration value="Wallis and Futuna Islands"/>
          <xsd:enumeration value="Western Sahara"/>
          <xsd:enumeration value="Yemen"/>
          <xsd:enumeration value="Zambia"/>
          <xsd:enumeration value="Zimbabwe"/>
        </xsd:restriction>
      </xsd:simpleType>
    </xsd:element>
    <xsd:element name="Owner" ma:index="8" nillable="true" ma:displayName="Owner" ma:indexed="true" ma:internalName="Owner" ma:readOnly="false">
      <xsd:simpleType>
        <xsd:restriction base="dms:Text"/>
      </xsd:simpleType>
    </xsd:element>
    <xsd:element name="Description" ma:index="9" nillable="true" ma:displayName="Description" ma:internalName="Description_83a9028c_x002d_bff6_x002d_4acb_x002d_8355_x002d_f54c6d821f5e" ma:readOnly="false">
      <xsd:simpleType>
        <xsd:restriction base="dms:Note">
          <xsd:maxLength value="255"/>
        </xsd:restriction>
      </xsd:simpleType>
    </xsd:element>
    <xsd:element name="SharedWithUsers" ma:index="1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98b6c-0df7-4647-95ae-ad086ac104fe" elementFormDefault="qualified">
    <xsd:import namespace="http://schemas.microsoft.com/office/2006/documentManagement/types"/>
    <xsd:import namespace="http://schemas.microsoft.com/office/infopath/2007/PartnerControls"/>
    <xsd:element name="Language" ma:index="7" nillable="true" ma:displayName="Language" ma:format="Dropdown" ma:indexed="true" ma:internalName="Language" ma:readOnly="false">
      <xsd:simpleType>
        <xsd:restriction base="dms:Choice">
          <xsd:enumeration value="Abkhazian"/>
          <xsd:enumeration value="Afar"/>
          <xsd:enumeration value="Afrikaans"/>
          <xsd:enumeration value="Albanian"/>
          <xsd:enumeration value="Amharic"/>
          <xsd:enumeration value="Arabic"/>
          <xsd:enumeration value="Armenian"/>
          <xsd:enumeration value="Assamese"/>
          <xsd:enumeration value="Aymara"/>
          <xsd:enumeration value="Azerbaijani"/>
          <xsd:enumeration value="Bashkir"/>
          <xsd:enumeration value="Basque"/>
          <xsd:enumeration value="Belarussian"/>
          <xsd:enumeration value="Bengali"/>
          <xsd:enumeration value="Bihari"/>
          <xsd:enumeration value="Bislama"/>
          <xsd:enumeration value="Breton"/>
          <xsd:enumeration value="Bulgarian"/>
          <xsd:enumeration value="Burmese"/>
          <xsd:enumeration value="Catalan"/>
          <xsd:enumeration value="Chinese"/>
          <xsd:enumeration value="Cornish"/>
          <xsd:enumeration value="Corsican"/>
          <xsd:enumeration value="Croatian"/>
          <xsd:enumeration value="Czech"/>
          <xsd:enumeration value="Danish"/>
          <xsd:enumeration value="Dutch"/>
          <xsd:enumeration value="Dzongkha"/>
          <xsd:enumeration value="English"/>
          <xsd:enumeration value="Esperanto"/>
          <xsd:enumeration value="Estonian"/>
          <xsd:enumeration value="Faroese"/>
          <xsd:enumeration value="Fijian"/>
          <xsd:enumeration value="Finnish"/>
          <xsd:enumeration value="French"/>
          <xsd:enumeration value="Frisian"/>
          <xsd:enumeration value="Gaelic (Scots)"/>
          <xsd:enumeration value="Gallegan"/>
          <xsd:enumeration value="Georgian"/>
          <xsd:enumeration value="German"/>
          <xsd:enumeration value="Greek"/>
          <xsd:enumeration value="Guarani"/>
          <xsd:enumeration value="Gujarati"/>
          <xsd:enumeration value="Hausa"/>
          <xsd:enumeration value="Hebrew"/>
          <xsd:enumeration value="Hindi"/>
          <xsd:enumeration value="Hungarian"/>
          <xsd:enumeration value="Icelandic"/>
          <xsd:enumeration value="Indonesian"/>
          <xsd:enumeration value="Interlingue"/>
          <xsd:enumeration value="Inuktitut"/>
          <xsd:enumeration value="Inupiak"/>
          <xsd:enumeration value="Irish"/>
          <xsd:enumeration value="Italian"/>
          <xsd:enumeration value="Japanese"/>
          <xsd:enumeration value="Javanese"/>
          <xsd:enumeration value="Kalaallisut"/>
          <xsd:enumeration value="Kannada"/>
          <xsd:enumeration value="Kashmiri"/>
          <xsd:enumeration value="Kazakh"/>
          <xsd:enumeration value="Khmer"/>
          <xsd:enumeration value="Kinyarwanda"/>
          <xsd:enumeration value="Kirghiz"/>
          <xsd:enumeration value="Korean"/>
          <xsd:enumeration value="Kurdish"/>
          <xsd:enumeration value="Lao"/>
          <xsd:enumeration value="Latin"/>
          <xsd:enumeration value="Latvian"/>
          <xsd:enumeration value="Ltzeburgesch"/>
          <xsd:enumeration value="Lingala"/>
          <xsd:enumeration value="Lithuanian"/>
          <xsd:enumeration value="Macedonian"/>
          <xsd:enumeration value="Malagasy"/>
          <xsd:enumeration value="Malay"/>
          <xsd:enumeration value="Malayalam"/>
          <xsd:enumeration value="Maltese"/>
          <xsd:enumeration value="Maori"/>
          <xsd:enumeration value="Marathi"/>
          <xsd:enumeration value="Moldavian"/>
          <xsd:enumeration value="Mongolian"/>
          <xsd:enumeration value="Nauru"/>
          <xsd:enumeration value="Nepali"/>
          <xsd:enumeration value="Norwegian"/>
          <xsd:enumeration value="Occitan"/>
          <xsd:enumeration value="Oromo"/>
          <xsd:enumeration value="Panjabi"/>
          <xsd:enumeration value="Persian"/>
          <xsd:enumeration value="Polish"/>
          <xsd:enumeration value="Portuguese"/>
          <xsd:enumeration value="Pushto"/>
          <xsd:enumeration value="Quechua"/>
          <xsd:enumeration value="Rhaeto-Romance"/>
          <xsd:enumeration value="Romanian"/>
          <xsd:enumeration value="Rundi"/>
          <xsd:enumeration value="Russian"/>
          <xsd:enumeration value="Sumi Lanuages"/>
          <xsd:enumeration value="Samoan"/>
          <xsd:enumeration value="Sango"/>
          <xsd:enumeration value="Sanskrit"/>
          <xsd:enumeration value="Serbian"/>
          <xsd:enumeration value="Shona"/>
          <xsd:enumeration value="Sindhi"/>
          <xsd:enumeration value="Sinhalese"/>
          <xsd:enumeration value="Slovak"/>
          <xsd:enumeration value="Slovenian"/>
          <xsd:enumeration value="Somali"/>
          <xsd:enumeration value="Sotho, Southern"/>
          <xsd:enumeration value="Spanish"/>
          <xsd:enumeration value="Sundanese"/>
          <xsd:enumeration value="Swahili"/>
          <xsd:enumeration value="Swati"/>
          <xsd:enumeration value="Swedish"/>
          <xsd:enumeration value="Tagalog"/>
          <xsd:enumeration value="Tajik"/>
          <xsd:enumeration value="Tamil"/>
          <xsd:enumeration value="Tatar"/>
          <xsd:enumeration value="Telugu"/>
          <xsd:enumeration value="Thai"/>
          <xsd:enumeration value="Tibetan"/>
          <xsd:enumeration value="Tswana"/>
          <xsd:enumeration value="Turkmen"/>
          <xsd:enumeration value="Twi"/>
          <xsd:enumeration value="Uighur"/>
          <xsd:enumeration value="Ukrainian"/>
          <xsd:enumeration value="Urdu"/>
          <xsd:enumeration value="Uzbek"/>
          <xsd:enumeration value="Vietnamese"/>
          <xsd:enumeration value="Volapuk"/>
          <xsd:enumeration value="Welsh"/>
          <xsd:enumeration value="Wolof"/>
          <xsd:enumeration value="Xhosa"/>
          <xsd:enumeration value="Yiddish"/>
          <xsd:enumeration value="Zhuang"/>
          <xsd:enumeration value="Zulu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Function xmlns="c8a11c16-8a7d-4cd3-bdf6-9869cf07ac6c" xsi:nil="true"/>
    <Country xmlns="c8a11c16-8a7d-4cd3-bdf6-9869cf07ac6c" xsi:nil="true"/>
    <Description xmlns="c8a11c16-8a7d-4cd3-bdf6-9869cf07ac6c" xsi:nil="true"/>
    <Language xmlns="09198b6c-0df7-4647-95ae-ad086ac104fe" xsi:nil="true"/>
    <Owner xmlns="c8a11c16-8a7d-4cd3-bdf6-9869cf07ac6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02AEC-F4BF-4C92-95E4-0CAFD93C8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11c16-8a7d-4cd3-bdf6-9869cf07ac6c"/>
    <ds:schemaRef ds:uri="09198b6c-0df7-4647-95ae-ad086ac10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72361-1249-4645-B1C4-BAE8D6C76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714C207F-FAEA-44EC-822D-F4FD6364D4D1}">
  <ds:schemaRefs>
    <ds:schemaRef ds:uri="http://schemas.microsoft.com/office/2006/metadata/properties"/>
    <ds:schemaRef ds:uri="http://schemas.microsoft.com/office/infopath/2007/PartnerControls"/>
    <ds:schemaRef ds:uri="c8a11c16-8a7d-4cd3-bdf6-9869cf07ac6c"/>
    <ds:schemaRef ds:uri="09198b6c-0df7-4647-95ae-ad086ac104fe"/>
  </ds:schemaRefs>
</ds:datastoreItem>
</file>

<file path=customXml/itemProps5.xml><?xml version="1.0" encoding="utf-8"?>
<ds:datastoreItem xmlns:ds="http://schemas.openxmlformats.org/officeDocument/2006/customXml" ds:itemID="{53725CC1-FB47-494D-8A7A-F4A5DAFE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fion_wu</dc:creator>
  <cp:lastModifiedBy>Albert Zhou</cp:lastModifiedBy>
  <cp:revision>2</cp:revision>
  <cp:lastPrinted>2018-02-09T01:33:00Z</cp:lastPrinted>
  <dcterms:created xsi:type="dcterms:W3CDTF">2019-07-30T03:11:00Z</dcterms:created>
  <dcterms:modified xsi:type="dcterms:W3CDTF">2019-07-30T03:11:00Z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0x010100C8494472C0AF624BA0273BC08E132404001EE43B7F29FEF74EBACA1C4929C720E3</vt:lpwstr>
  </property>
  <property fmtid="{D5CDD505-2E9C-101B-9397-08002B2CF9AE}" pid="3" name="KSOProductBuildVer">
    <vt:lpwstr>2052-11.1.0.8806</vt:lpwstr>
  </property>
</Properties>
</file>